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3C7" w:rsidRPr="005533C7" w:rsidRDefault="005533C7" w:rsidP="005533C7">
      <w:pPr>
        <w:spacing w:after="0" w:line="240" w:lineRule="auto"/>
        <w:ind w:right="-1"/>
        <w:jc w:val="both"/>
        <w:rPr>
          <w:rFonts w:ascii="Times New Roman" w:hAnsi="Times New Roman"/>
          <w:sz w:val="28"/>
          <w:szCs w:val="28"/>
          <w:lang w:val="en-US"/>
        </w:rPr>
      </w:pPr>
    </w:p>
    <w:p w:rsidR="005533C7" w:rsidRDefault="005533C7" w:rsidP="005533C7">
      <w:pPr>
        <w:tabs>
          <w:tab w:val="left" w:pos="5140"/>
          <w:tab w:val="left" w:pos="5460"/>
          <w:tab w:val="right" w:pos="9215"/>
        </w:tabs>
        <w:spacing w:after="0" w:line="240" w:lineRule="auto"/>
        <w:ind w:right="-1" w:firstLine="709"/>
        <w:rPr>
          <w:rFonts w:ascii="Times New Roman" w:hAnsi="Times New Roman"/>
          <w:sz w:val="28"/>
          <w:szCs w:val="28"/>
          <w:lang w:val="kk-KZ"/>
        </w:rPr>
      </w:pPr>
      <w:r>
        <w:rPr>
          <w:rFonts w:ascii="Times New Roman" w:hAnsi="Times New Roman"/>
          <w:sz w:val="28"/>
          <w:szCs w:val="28"/>
          <w:lang w:val="kk-KZ"/>
        </w:rPr>
        <w:tab/>
        <w:t>Степногорск қаласы</w:t>
      </w:r>
    </w:p>
    <w:p w:rsidR="005533C7" w:rsidRDefault="005533C7" w:rsidP="005533C7">
      <w:pPr>
        <w:tabs>
          <w:tab w:val="left" w:pos="5160"/>
          <w:tab w:val="left" w:pos="5520"/>
          <w:tab w:val="right" w:pos="9215"/>
        </w:tabs>
        <w:spacing w:after="0" w:line="240" w:lineRule="auto"/>
        <w:ind w:right="-1" w:firstLine="709"/>
        <w:rPr>
          <w:rFonts w:ascii="Times New Roman" w:hAnsi="Times New Roman"/>
          <w:sz w:val="28"/>
          <w:szCs w:val="28"/>
          <w:lang w:val="kk-KZ"/>
        </w:rPr>
      </w:pPr>
      <w:r>
        <w:rPr>
          <w:rFonts w:ascii="Times New Roman" w:hAnsi="Times New Roman"/>
          <w:sz w:val="28"/>
          <w:szCs w:val="28"/>
          <w:lang w:val="kk-KZ"/>
        </w:rPr>
        <w:tab/>
        <w:t>әкімдігінің</w:t>
      </w:r>
    </w:p>
    <w:p w:rsidR="005533C7" w:rsidRDefault="005533C7" w:rsidP="005533C7">
      <w:pPr>
        <w:spacing w:after="0" w:line="240" w:lineRule="auto"/>
        <w:ind w:right="-1" w:firstLine="709"/>
        <w:jc w:val="center"/>
        <w:rPr>
          <w:rFonts w:ascii="Times New Roman" w:hAnsi="Times New Roman"/>
          <w:sz w:val="28"/>
          <w:szCs w:val="28"/>
          <w:lang w:val="kk-KZ"/>
        </w:rPr>
      </w:pPr>
      <w:r>
        <w:rPr>
          <w:rFonts w:ascii="Times New Roman" w:hAnsi="Times New Roman"/>
          <w:sz w:val="28"/>
          <w:szCs w:val="28"/>
          <w:lang w:val="kk-KZ"/>
        </w:rPr>
        <w:t xml:space="preserve">                                         2014жылғы « 25 » тамыз</w:t>
      </w:r>
    </w:p>
    <w:p w:rsidR="005533C7" w:rsidRDefault="005533C7" w:rsidP="005533C7">
      <w:pPr>
        <w:tabs>
          <w:tab w:val="left" w:pos="5120"/>
          <w:tab w:val="left" w:pos="5500"/>
          <w:tab w:val="right" w:pos="9215"/>
        </w:tabs>
        <w:spacing w:after="0" w:line="240" w:lineRule="auto"/>
        <w:ind w:left="4247" w:right="-1" w:firstLine="1"/>
        <w:rPr>
          <w:rFonts w:ascii="Times New Roman" w:hAnsi="Times New Roman"/>
          <w:sz w:val="28"/>
          <w:szCs w:val="28"/>
          <w:lang w:val="kk-KZ"/>
        </w:rPr>
      </w:pPr>
      <w:r>
        <w:rPr>
          <w:rFonts w:ascii="Times New Roman" w:hAnsi="Times New Roman"/>
          <w:sz w:val="28"/>
          <w:szCs w:val="28"/>
          <w:lang w:val="kk-KZ"/>
        </w:rPr>
        <w:tab/>
        <w:t xml:space="preserve"> № а- 8/ 340</w:t>
      </w:r>
    </w:p>
    <w:p w:rsidR="005533C7" w:rsidRDefault="005533C7" w:rsidP="005533C7">
      <w:pPr>
        <w:tabs>
          <w:tab w:val="left" w:pos="5180"/>
          <w:tab w:val="left" w:pos="5560"/>
          <w:tab w:val="right" w:pos="9215"/>
        </w:tabs>
        <w:spacing w:after="0" w:line="240" w:lineRule="auto"/>
        <w:ind w:left="4247" w:right="-1" w:firstLine="1"/>
        <w:rPr>
          <w:rFonts w:ascii="Times New Roman" w:hAnsi="Times New Roman"/>
          <w:sz w:val="28"/>
          <w:szCs w:val="28"/>
          <w:lang w:val="kk-KZ"/>
        </w:rPr>
      </w:pPr>
      <w:r>
        <w:rPr>
          <w:rFonts w:ascii="Times New Roman" w:hAnsi="Times New Roman"/>
          <w:sz w:val="28"/>
          <w:szCs w:val="28"/>
          <w:lang w:val="kk-KZ"/>
        </w:rPr>
        <w:tab/>
        <w:t>қаулысымен</w:t>
      </w:r>
    </w:p>
    <w:p w:rsidR="005533C7" w:rsidRDefault="005533C7" w:rsidP="005533C7">
      <w:pPr>
        <w:tabs>
          <w:tab w:val="left" w:pos="4900"/>
          <w:tab w:val="left" w:pos="5240"/>
          <w:tab w:val="left" w:pos="5420"/>
          <w:tab w:val="left" w:pos="5660"/>
          <w:tab w:val="right" w:pos="9215"/>
        </w:tabs>
        <w:spacing w:after="0" w:line="240" w:lineRule="auto"/>
        <w:ind w:left="4247" w:right="-1" w:firstLine="1"/>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t xml:space="preserve">    бекітілді</w:t>
      </w:r>
    </w:p>
    <w:p w:rsidR="005533C7" w:rsidRDefault="005533C7" w:rsidP="005533C7">
      <w:pPr>
        <w:spacing w:after="0" w:line="240" w:lineRule="auto"/>
        <w:ind w:right="-1" w:firstLine="709"/>
        <w:jc w:val="right"/>
        <w:rPr>
          <w:rFonts w:ascii="Times New Roman" w:hAnsi="Times New Roman"/>
          <w:sz w:val="28"/>
          <w:szCs w:val="28"/>
          <w:lang w:val="kk-KZ"/>
        </w:rPr>
      </w:pPr>
    </w:p>
    <w:p w:rsidR="005533C7" w:rsidRDefault="005533C7" w:rsidP="005533C7">
      <w:pPr>
        <w:spacing w:after="0" w:line="240" w:lineRule="auto"/>
        <w:ind w:right="-1" w:firstLine="709"/>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p>
    <w:p w:rsidR="005533C7" w:rsidRDefault="005533C7" w:rsidP="005533C7">
      <w:pPr>
        <w:spacing w:after="0" w:line="240" w:lineRule="auto"/>
        <w:ind w:right="-1" w:firstLine="709"/>
        <w:jc w:val="both"/>
        <w:rPr>
          <w:rFonts w:ascii="Times New Roman" w:hAnsi="Times New Roman"/>
          <w:sz w:val="28"/>
          <w:szCs w:val="28"/>
          <w:lang w:val="kk-KZ"/>
        </w:rPr>
      </w:pPr>
    </w:p>
    <w:p w:rsidR="005533C7" w:rsidRDefault="005533C7" w:rsidP="005533C7">
      <w:pPr>
        <w:spacing w:after="0" w:line="240" w:lineRule="auto"/>
        <w:ind w:right="-1" w:firstLine="709"/>
        <w:jc w:val="both"/>
        <w:rPr>
          <w:rFonts w:ascii="Times New Roman" w:hAnsi="Times New Roman"/>
          <w:sz w:val="28"/>
          <w:szCs w:val="28"/>
          <w:lang w:val="kk-KZ"/>
        </w:rPr>
      </w:pPr>
    </w:p>
    <w:p w:rsidR="005533C7" w:rsidRDefault="005533C7" w:rsidP="005533C7">
      <w:pPr>
        <w:spacing w:after="0" w:line="240" w:lineRule="auto"/>
        <w:ind w:right="-1" w:firstLine="709"/>
        <w:jc w:val="both"/>
        <w:rPr>
          <w:rFonts w:ascii="Times New Roman" w:hAnsi="Times New Roman"/>
          <w:sz w:val="28"/>
          <w:szCs w:val="28"/>
          <w:lang w:val="kk-KZ"/>
        </w:rPr>
      </w:pPr>
    </w:p>
    <w:p w:rsidR="005533C7" w:rsidRDefault="005533C7" w:rsidP="005533C7">
      <w:pPr>
        <w:spacing w:after="0" w:line="240" w:lineRule="auto"/>
        <w:ind w:right="-1" w:firstLine="709"/>
        <w:jc w:val="both"/>
        <w:rPr>
          <w:rFonts w:ascii="Times New Roman" w:hAnsi="Times New Roman"/>
          <w:sz w:val="28"/>
          <w:szCs w:val="28"/>
          <w:lang w:val="kk-KZ"/>
        </w:rPr>
      </w:pPr>
    </w:p>
    <w:p w:rsidR="005533C7" w:rsidRDefault="005533C7" w:rsidP="005533C7">
      <w:pPr>
        <w:spacing w:after="0" w:line="240" w:lineRule="auto"/>
        <w:ind w:right="-1" w:firstLine="709"/>
        <w:jc w:val="both"/>
        <w:rPr>
          <w:rFonts w:ascii="Times New Roman" w:hAnsi="Times New Roman"/>
          <w:sz w:val="28"/>
          <w:szCs w:val="28"/>
          <w:lang w:val="kk-KZ"/>
        </w:rPr>
      </w:pPr>
    </w:p>
    <w:p w:rsidR="005533C7" w:rsidRDefault="005533C7" w:rsidP="005533C7">
      <w:pPr>
        <w:spacing w:after="0" w:line="240" w:lineRule="auto"/>
        <w:ind w:right="-1" w:firstLine="709"/>
        <w:jc w:val="both"/>
        <w:rPr>
          <w:rFonts w:ascii="Times New Roman" w:hAnsi="Times New Roman"/>
          <w:sz w:val="28"/>
          <w:szCs w:val="28"/>
          <w:lang w:val="kk-KZ"/>
        </w:rPr>
      </w:pPr>
    </w:p>
    <w:p w:rsidR="005533C7" w:rsidRDefault="005533C7" w:rsidP="005533C7">
      <w:pPr>
        <w:spacing w:after="0" w:line="240" w:lineRule="auto"/>
        <w:ind w:right="-1" w:firstLine="709"/>
        <w:jc w:val="center"/>
        <w:rPr>
          <w:rFonts w:ascii="Times New Roman" w:hAnsi="Times New Roman"/>
          <w:sz w:val="28"/>
          <w:szCs w:val="28"/>
          <w:lang w:val="kk-KZ"/>
        </w:rPr>
      </w:pPr>
    </w:p>
    <w:p w:rsidR="005533C7" w:rsidRDefault="005533C7" w:rsidP="005533C7">
      <w:pPr>
        <w:spacing w:after="0" w:line="240" w:lineRule="auto"/>
        <w:ind w:right="-1" w:firstLine="709"/>
        <w:jc w:val="center"/>
        <w:rPr>
          <w:rFonts w:ascii="Times New Roman" w:hAnsi="Times New Roman"/>
          <w:sz w:val="28"/>
          <w:szCs w:val="28"/>
          <w:lang w:val="kk-KZ"/>
        </w:rPr>
      </w:pPr>
    </w:p>
    <w:p w:rsidR="005533C7" w:rsidRDefault="005533C7" w:rsidP="005533C7">
      <w:pPr>
        <w:spacing w:after="0" w:line="240" w:lineRule="auto"/>
        <w:ind w:right="-1" w:firstLine="709"/>
        <w:jc w:val="center"/>
        <w:rPr>
          <w:rFonts w:ascii="Times New Roman" w:hAnsi="Times New Roman"/>
          <w:b/>
          <w:sz w:val="28"/>
          <w:szCs w:val="28"/>
          <w:lang w:val="kk-KZ"/>
        </w:rPr>
      </w:pPr>
      <w:r>
        <w:rPr>
          <w:rFonts w:ascii="Times New Roman" w:hAnsi="Times New Roman"/>
          <w:b/>
          <w:sz w:val="28"/>
          <w:szCs w:val="28"/>
          <w:lang w:val="kk-KZ"/>
        </w:rPr>
        <w:t xml:space="preserve">Степногорск қаласының білім бөлімінің </w:t>
      </w:r>
    </w:p>
    <w:p w:rsidR="005533C7" w:rsidRDefault="005533C7" w:rsidP="005533C7">
      <w:pPr>
        <w:spacing w:after="0" w:line="240" w:lineRule="auto"/>
        <w:ind w:right="-1" w:firstLine="709"/>
        <w:jc w:val="center"/>
        <w:rPr>
          <w:rFonts w:ascii="Times New Roman" w:hAnsi="Times New Roman"/>
          <w:b/>
          <w:sz w:val="28"/>
          <w:szCs w:val="28"/>
          <w:lang w:val="kk-KZ"/>
        </w:rPr>
      </w:pPr>
      <w:r>
        <w:rPr>
          <w:rFonts w:ascii="Times New Roman" w:hAnsi="Times New Roman"/>
          <w:b/>
          <w:sz w:val="28"/>
          <w:szCs w:val="28"/>
          <w:lang w:val="kk-KZ"/>
        </w:rPr>
        <w:t>«Бөгенбай ауылының бастауыш мектебі»</w:t>
      </w:r>
    </w:p>
    <w:p w:rsidR="005533C7" w:rsidRDefault="005533C7" w:rsidP="005533C7">
      <w:pPr>
        <w:spacing w:after="0" w:line="240" w:lineRule="auto"/>
        <w:ind w:right="-1" w:firstLine="709"/>
        <w:jc w:val="center"/>
        <w:rPr>
          <w:rFonts w:ascii="Times New Roman" w:hAnsi="Times New Roman"/>
          <w:b/>
          <w:sz w:val="28"/>
          <w:szCs w:val="28"/>
          <w:lang w:val="kk-KZ"/>
        </w:rPr>
      </w:pPr>
      <w:r>
        <w:rPr>
          <w:rFonts w:ascii="Times New Roman" w:hAnsi="Times New Roman"/>
          <w:b/>
          <w:sz w:val="28"/>
          <w:szCs w:val="28"/>
          <w:lang w:val="kk-KZ"/>
        </w:rPr>
        <w:t xml:space="preserve"> коммуналдық мемлекеттік мекемесінің</w:t>
      </w:r>
    </w:p>
    <w:p w:rsidR="005533C7" w:rsidRDefault="005533C7" w:rsidP="005533C7">
      <w:pPr>
        <w:spacing w:after="0" w:line="240" w:lineRule="auto"/>
        <w:ind w:right="-1" w:firstLine="709"/>
        <w:jc w:val="center"/>
        <w:rPr>
          <w:rFonts w:ascii="Times New Roman" w:hAnsi="Times New Roman"/>
          <w:b/>
          <w:sz w:val="28"/>
          <w:szCs w:val="28"/>
          <w:lang w:val="kk-KZ"/>
        </w:rPr>
      </w:pPr>
      <w:r>
        <w:rPr>
          <w:rFonts w:ascii="Times New Roman" w:hAnsi="Times New Roman"/>
          <w:b/>
          <w:sz w:val="28"/>
          <w:szCs w:val="28"/>
          <w:lang w:val="kk-KZ"/>
        </w:rPr>
        <w:t>ЖАРҒЫСЫ</w:t>
      </w:r>
    </w:p>
    <w:p w:rsidR="005533C7" w:rsidRDefault="005533C7" w:rsidP="005533C7">
      <w:pPr>
        <w:spacing w:after="0" w:line="240" w:lineRule="auto"/>
        <w:ind w:right="-1" w:firstLine="709"/>
        <w:jc w:val="center"/>
        <w:rPr>
          <w:rFonts w:ascii="Times New Roman" w:hAnsi="Times New Roman"/>
          <w:sz w:val="28"/>
          <w:szCs w:val="28"/>
          <w:lang w:val="kk-KZ"/>
        </w:rPr>
      </w:pPr>
    </w:p>
    <w:p w:rsidR="005533C7" w:rsidRDefault="005533C7" w:rsidP="005533C7">
      <w:pPr>
        <w:spacing w:after="0" w:line="240" w:lineRule="auto"/>
        <w:ind w:right="-1" w:firstLine="709"/>
        <w:jc w:val="center"/>
        <w:rPr>
          <w:rFonts w:ascii="Times New Roman" w:hAnsi="Times New Roman"/>
          <w:sz w:val="28"/>
          <w:szCs w:val="28"/>
          <w:lang w:val="kk-KZ"/>
        </w:rPr>
      </w:pPr>
    </w:p>
    <w:p w:rsidR="005533C7" w:rsidRDefault="005533C7" w:rsidP="005533C7">
      <w:pPr>
        <w:jc w:val="right"/>
        <w:rPr>
          <w:rFonts w:ascii="Times New Roman" w:hAnsi="Times New Roman"/>
          <w:sz w:val="28"/>
          <w:szCs w:val="28"/>
          <w:lang w:val="kk-KZ"/>
        </w:rPr>
      </w:pPr>
    </w:p>
    <w:p w:rsidR="005533C7" w:rsidRDefault="005533C7" w:rsidP="005533C7">
      <w:pPr>
        <w:jc w:val="right"/>
        <w:rPr>
          <w:rFonts w:ascii="Times New Roman" w:hAnsi="Times New Roman"/>
          <w:sz w:val="28"/>
          <w:szCs w:val="28"/>
          <w:lang w:val="kk-KZ"/>
        </w:rPr>
      </w:pPr>
    </w:p>
    <w:p w:rsidR="005533C7" w:rsidRDefault="005533C7" w:rsidP="005533C7">
      <w:pPr>
        <w:jc w:val="right"/>
        <w:rPr>
          <w:rFonts w:ascii="Times New Roman" w:hAnsi="Times New Roman"/>
          <w:sz w:val="28"/>
          <w:szCs w:val="28"/>
          <w:lang w:val="kk-KZ"/>
        </w:rPr>
      </w:pPr>
    </w:p>
    <w:p w:rsidR="005533C7" w:rsidRDefault="005533C7" w:rsidP="005533C7">
      <w:pPr>
        <w:jc w:val="right"/>
        <w:rPr>
          <w:rFonts w:ascii="Times New Roman" w:hAnsi="Times New Roman"/>
          <w:sz w:val="28"/>
          <w:szCs w:val="28"/>
          <w:lang w:val="kk-KZ"/>
        </w:rPr>
      </w:pPr>
    </w:p>
    <w:p w:rsidR="005533C7" w:rsidRDefault="005533C7" w:rsidP="005533C7">
      <w:pPr>
        <w:jc w:val="right"/>
        <w:rPr>
          <w:rFonts w:ascii="Times New Roman" w:hAnsi="Times New Roman"/>
          <w:sz w:val="28"/>
          <w:szCs w:val="28"/>
          <w:lang w:val="kk-KZ"/>
        </w:rPr>
      </w:pPr>
    </w:p>
    <w:p w:rsidR="005533C7" w:rsidRDefault="005533C7" w:rsidP="005533C7">
      <w:pPr>
        <w:jc w:val="right"/>
        <w:rPr>
          <w:rFonts w:ascii="Times New Roman" w:hAnsi="Times New Roman"/>
          <w:sz w:val="28"/>
          <w:szCs w:val="28"/>
          <w:lang w:val="kk-KZ"/>
        </w:rPr>
      </w:pPr>
    </w:p>
    <w:p w:rsidR="005533C7" w:rsidRDefault="005533C7" w:rsidP="005533C7">
      <w:pPr>
        <w:jc w:val="right"/>
        <w:rPr>
          <w:rFonts w:ascii="Times New Roman" w:hAnsi="Times New Roman"/>
          <w:sz w:val="28"/>
          <w:szCs w:val="28"/>
          <w:lang w:val="kk-KZ"/>
        </w:rPr>
      </w:pPr>
    </w:p>
    <w:p w:rsidR="005533C7" w:rsidRDefault="005533C7" w:rsidP="005533C7">
      <w:pPr>
        <w:jc w:val="right"/>
        <w:rPr>
          <w:rFonts w:ascii="Times New Roman" w:hAnsi="Times New Roman"/>
          <w:sz w:val="28"/>
          <w:szCs w:val="28"/>
          <w:lang w:val="kk-KZ"/>
        </w:rPr>
      </w:pPr>
    </w:p>
    <w:p w:rsidR="005533C7" w:rsidRDefault="005533C7" w:rsidP="005533C7">
      <w:pPr>
        <w:jc w:val="right"/>
        <w:rPr>
          <w:rFonts w:ascii="Times New Roman" w:hAnsi="Times New Roman"/>
          <w:sz w:val="28"/>
          <w:szCs w:val="28"/>
          <w:lang w:val="kk-KZ"/>
        </w:rPr>
      </w:pPr>
    </w:p>
    <w:p w:rsidR="005533C7" w:rsidRDefault="005533C7" w:rsidP="005533C7">
      <w:pPr>
        <w:jc w:val="right"/>
        <w:rPr>
          <w:rFonts w:ascii="Times New Roman" w:hAnsi="Times New Roman"/>
          <w:sz w:val="28"/>
          <w:szCs w:val="28"/>
          <w:lang w:val="kk-KZ"/>
        </w:rPr>
      </w:pPr>
    </w:p>
    <w:p w:rsidR="005533C7" w:rsidRDefault="005533C7" w:rsidP="005533C7">
      <w:pPr>
        <w:jc w:val="right"/>
        <w:rPr>
          <w:rFonts w:ascii="Times New Roman" w:hAnsi="Times New Roman"/>
          <w:sz w:val="28"/>
          <w:szCs w:val="28"/>
          <w:lang w:val="kk-KZ"/>
        </w:rPr>
      </w:pPr>
    </w:p>
    <w:p w:rsidR="005533C7" w:rsidRDefault="005533C7" w:rsidP="005533C7">
      <w:pPr>
        <w:jc w:val="center"/>
        <w:rPr>
          <w:rFonts w:ascii="Times New Roman" w:hAnsi="Times New Roman"/>
          <w:sz w:val="28"/>
          <w:szCs w:val="28"/>
          <w:lang w:val="kk-KZ"/>
        </w:rPr>
      </w:pPr>
      <w:r>
        <w:rPr>
          <w:rFonts w:ascii="Times New Roman" w:hAnsi="Times New Roman"/>
          <w:sz w:val="28"/>
          <w:szCs w:val="28"/>
          <w:lang w:val="kk-KZ"/>
        </w:rPr>
        <w:t>Степногорск қаласы, 2014 жыл</w:t>
      </w:r>
    </w:p>
    <w:p w:rsidR="005533C7" w:rsidRDefault="005533C7" w:rsidP="005533C7">
      <w:pPr>
        <w:pStyle w:val="a3"/>
        <w:numPr>
          <w:ilvl w:val="0"/>
          <w:numId w:val="1"/>
        </w:numPr>
        <w:jc w:val="center"/>
        <w:rPr>
          <w:rFonts w:ascii="Times New Roman" w:hAnsi="Times New Roman"/>
          <w:b/>
          <w:sz w:val="28"/>
          <w:szCs w:val="28"/>
          <w:lang w:val="kk-KZ"/>
        </w:rPr>
      </w:pPr>
      <w:r>
        <w:rPr>
          <w:rFonts w:ascii="Times New Roman" w:hAnsi="Times New Roman"/>
          <w:b/>
          <w:sz w:val="28"/>
          <w:szCs w:val="28"/>
          <w:lang w:val="kk-KZ"/>
        </w:rPr>
        <w:lastRenderedPageBreak/>
        <w:t>Жалпы ережелер.</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1.1.  Степногорск қаласының білім бөлімінің «Бөгенбай ауылының бастауыш мектебі»  коммуналдық мемлекеттік мекемесі (бұдан әрі – мемлекеттік мекеме) заңды тұлға мәртебесін алған, азаматтардың, қоғамның, мемлекеттің білім алу және мәдени қажеттіліктерін қанағаттандыру мақсатында, мектепалды дайындығының, жалпы орта білім беру мен тәрбиелеудің, білім беру саласындағы  қызметін жүзеге асыру үшін құрылған коммерциялық емес ұйым болып табылады.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1.2.  Степногорск қаласының білім бөлімінің «Бөгенбай  ауылының бастауыш мектебі»  коммуналдық мемлекеттік мекемесі.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1.3. Мемлекеттік мекеменің құрылтайшысы  Степногорск қаласының  әкімдігі болып табылады.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1.4. Мемлекеттік мекемесінің уәкілетті органы «Степногорск қаласының білім бөлімі» мемлекеттік мекемесі болып табылады.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1.5.  Мекемесінің   толық   атауы:    мемлекеттік    тілінде   -   Степногорск қаласының бөлімінің «Бөгенбай ауылының бастауыш  мектебі» мемлекеттік мекемесі, орыс тілінде – коммунальное  государственное учреждение «Начальная  школа села Богенбай»  отдела образования города Степногорска.</w:t>
      </w:r>
    </w:p>
    <w:p w:rsidR="005533C7" w:rsidRDefault="005533C7" w:rsidP="005533C7">
      <w:pPr>
        <w:pStyle w:val="a3"/>
        <w:ind w:firstLine="567"/>
        <w:jc w:val="both"/>
        <w:rPr>
          <w:rFonts w:ascii="Times New Roman" w:hAnsi="Times New Roman"/>
          <w:sz w:val="28"/>
          <w:szCs w:val="28"/>
          <w:lang w:val="kk-KZ"/>
        </w:rPr>
      </w:pPr>
      <w:r>
        <w:rPr>
          <w:rFonts w:ascii="Times New Roman" w:hAnsi="Times New Roman"/>
          <w:sz w:val="28"/>
          <w:szCs w:val="28"/>
          <w:lang w:val="kk-KZ"/>
        </w:rPr>
        <w:t>1.6. Мемлекеттік мекемесінің орналасқан жері: Степногорск қаласының білім бөлімінің «Бөгенбай ауылының бастауыш мектебі», 020100, Қазақстан Республикасы, Ақмола облысы, Степногорск қаласы, Бөгенбай ауылы, Мектеп көшесі, №1 ғимарат, телефон: 87165922210.</w:t>
      </w:r>
    </w:p>
    <w:p w:rsidR="005533C7" w:rsidRDefault="005533C7" w:rsidP="005533C7">
      <w:pPr>
        <w:pStyle w:val="a3"/>
        <w:ind w:firstLine="426"/>
        <w:jc w:val="both"/>
        <w:rPr>
          <w:rFonts w:ascii="Times New Roman" w:hAnsi="Times New Roman"/>
          <w:sz w:val="28"/>
          <w:szCs w:val="28"/>
          <w:lang w:val="kk-KZ"/>
        </w:rPr>
      </w:pPr>
    </w:p>
    <w:p w:rsidR="005533C7" w:rsidRDefault="005533C7" w:rsidP="005533C7">
      <w:pPr>
        <w:pStyle w:val="a3"/>
        <w:ind w:firstLine="426"/>
        <w:jc w:val="center"/>
        <w:rPr>
          <w:rFonts w:ascii="Times New Roman" w:hAnsi="Times New Roman"/>
          <w:b/>
          <w:sz w:val="28"/>
          <w:szCs w:val="28"/>
          <w:lang w:val="kk-KZ"/>
        </w:rPr>
      </w:pPr>
      <w:r>
        <w:rPr>
          <w:rFonts w:ascii="Times New Roman" w:hAnsi="Times New Roman"/>
          <w:b/>
          <w:sz w:val="28"/>
          <w:szCs w:val="28"/>
          <w:lang w:val="kk-KZ"/>
        </w:rPr>
        <w:t>2. Мемлекеттік мекемесінің заңдық мәртебесі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 xml:space="preserve">2.1. Степногорск қаласының білім бөлімінің «Бөгенбай  ауылының бастауыш  мектебі»  коммуналдық мемлекеттік мекемесі мемлекеттік тіркеуден өткен сәттен бастап заңды тұлға құқығына ие болады. </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 xml:space="preserve">2.2. Степногорск қаласының білім бөлімінің «Бөгенбай ауылының бастауыш   мектебі»  коммуналдық мемлекеттік мекемесі қаржы сұрақтарына өзіндік шешім қабылдай алмайды. Барлық қаржы сұрақтарының шешімдерін Степногорск қаласы білім бөлімінің орталықтандырылған бухгалтериясы  жүзеге асырады. Мемлекеттік мекеме мемлекеттік  және  орыс  тілдерінде  атауы  бар  мөрі мен мөртаңбалары болады. </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2.3. Степногорск қаласының білім бөлімінің «Бөгенбай ауылының бастауыш   мектебі»  коммуналдық мемлекеттік мекемесі мемлекеттік тәртіппен мемлекеттік меншікке иелік ету, пайдалану, билік ету құқығы берілген мекемелерді қоспағанда басқа заңды тұлғаны құра алмайды, сондай – ақ оның құрылтайшысы (қатысушысы) бола алмайды.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2.4. Степногорск  қаласының  білім  бөлімінің   «Бөгенбай  ауылының бастауыш  мектебі» коммуналдық  мемлекеттік  мекемесі  өзінің      міндеттемелері  бойынша  кепілдігіндегі ақшамен жауап береді. Мемлекеттік мекемеде ақша жеткіліксіз болған кезде оның міндеттемелері бойынша Қазақстан Республикасы немесе әкімшілік – аумақтық бірлік тиісті бюджет қаражатымен субсидиарлық жауапты болады.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lastRenderedPageBreak/>
        <w:t>2.5. Мемлекеттік мекеменің азаматтық – құқықтық мәмілелері, олардың  Қазақстан Республикасы Қаржы министрлігінің аумақтық қазынашылық бөлімшелерінде тіркелгеннен кейін, күшіне енеді.</w:t>
      </w:r>
    </w:p>
    <w:p w:rsidR="005533C7" w:rsidRDefault="005533C7" w:rsidP="005533C7">
      <w:pPr>
        <w:pStyle w:val="a3"/>
        <w:ind w:firstLine="426"/>
        <w:jc w:val="both"/>
        <w:rPr>
          <w:rFonts w:ascii="Times New Roman" w:hAnsi="Times New Roman"/>
          <w:sz w:val="28"/>
          <w:szCs w:val="28"/>
          <w:lang w:val="kk-KZ"/>
        </w:rPr>
      </w:pPr>
    </w:p>
    <w:p w:rsidR="005533C7" w:rsidRDefault="005533C7" w:rsidP="005533C7">
      <w:pPr>
        <w:pStyle w:val="a3"/>
        <w:ind w:firstLine="426"/>
        <w:jc w:val="center"/>
        <w:rPr>
          <w:rFonts w:ascii="Times New Roman" w:hAnsi="Times New Roman"/>
          <w:b/>
          <w:sz w:val="28"/>
          <w:szCs w:val="28"/>
          <w:lang w:val="kk-KZ"/>
        </w:rPr>
      </w:pPr>
      <w:r>
        <w:rPr>
          <w:rFonts w:ascii="Times New Roman" w:hAnsi="Times New Roman"/>
          <w:b/>
          <w:sz w:val="28"/>
          <w:szCs w:val="28"/>
          <w:lang w:val="kk-KZ"/>
        </w:rPr>
        <w:t>3. Мемлекеттік мекеме қызметінің мәні мен мақсаттары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 xml:space="preserve">3.1. Мемлекеттік мекеме қызметінің мәні тұлға, қоғам, мемлекет мүддесінде Қазақстан Республикасының азаматтарын оқыту мен тәрбиелеу болып табылады. Мемлекеттік мекеме алты жастан он жеті (он сегіз) жасқа дейінгі балаларды оқыту мен тәрбиелеуді қамтамасыз етеді, білім берудегі өзекті мәселелерді шешуді іздеуге бағытталған зерттеу қызметін жүзеге асырады, мемлекет кепіл беретін ақысыз орта жалпы білім алу құқығы мен мүмкіндігін береді, білім берудің мемлекеттік жалпыға міндетті білім беру стандарттар шегінде бес жастан алты жасқа дейінгі балалардың мектепке дейінгі және мектепалды дайындығын жүргізеді. </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3.2.  Степногорск қаласының білім бөлімінің «Бөгенбай  ауылының бастауыш  мектебі»  коммуналдық мемлекеттік мекемесі қызметінің мақсаты: оқушылардың жалпы білім беру бағдарламаларының мазмұнының міндетті ең аз мөлшерін меңгеру негізінде жалпы ғылыми және жалпы мәдени дайындықтарын қалыптастыру; мектеп оқушыларының қоғамдағы өмірге әлеуметтік бейімделуі; болашақ мамандығы мен еңбек қызметін саналы түрде таңдауы мен меңгеруі үшін негіз жасау арқылы азаматтық пен қазақстандық отансүйгіштікке тәрбиелеу болып табылады.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3.3. Степногорск қаласының білім бөлімінің «Бөгенбай  ауылының бастауыш мектебі» коммуналдық мемлекеттік мекемесі мақсаттарға қол жеткізу үшін келесі қызметтердің түрлерін жүзеге асырады: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 жаппай біліммен қамту;</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2) білім беруді тоқтатпау;</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3) мұғалімдердің кәсіптік шеберін жоғарлату.</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3.4. Мемлекеттік мекеме қызмет мақсаттарына қайшы жасалған мәміле, Қазақстан Республикасының шектеулі заңдарында немесе құрылтай құжаттарында не басшының жарғылық құзыретін бұза отырып, жасалған мәміле мемлекеттік мүлік жөніндегі уәкілетті органның немесе прокурордың талабы бойынша жарамсыз деп танылуы мүмкін.</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 xml:space="preserve"> 3.5. Мемлекеттік мекеме басшысын мемлекеттік мекемемен жарғылық емес қызметті жүзеге асыруға бағытталған еңбек міндеттемелерін бұзу болып табылып, тәртіптік және материалдық жауапкершілікке әкеледі. </w:t>
      </w:r>
    </w:p>
    <w:p w:rsidR="005533C7" w:rsidRDefault="005533C7" w:rsidP="005533C7">
      <w:pPr>
        <w:pStyle w:val="a3"/>
        <w:ind w:firstLine="426"/>
        <w:jc w:val="both"/>
        <w:rPr>
          <w:rFonts w:ascii="Times New Roman" w:hAnsi="Times New Roman"/>
          <w:sz w:val="28"/>
          <w:szCs w:val="28"/>
          <w:lang w:val="kk-KZ"/>
        </w:rPr>
      </w:pPr>
    </w:p>
    <w:p w:rsidR="005533C7" w:rsidRDefault="005533C7" w:rsidP="005533C7">
      <w:pPr>
        <w:pStyle w:val="a3"/>
        <w:ind w:firstLine="426"/>
        <w:jc w:val="center"/>
        <w:rPr>
          <w:rFonts w:ascii="Times New Roman" w:hAnsi="Times New Roman"/>
          <w:b/>
          <w:sz w:val="28"/>
          <w:szCs w:val="28"/>
          <w:lang w:val="kk-KZ"/>
        </w:rPr>
      </w:pPr>
      <w:r>
        <w:rPr>
          <w:rFonts w:ascii="Times New Roman" w:hAnsi="Times New Roman"/>
          <w:b/>
          <w:sz w:val="28"/>
          <w:szCs w:val="28"/>
          <w:lang w:val="kk-KZ"/>
        </w:rPr>
        <w:t>4. Мемлекеттік мекемені басқару</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4.1.  Қазақстан Республикасының заңнамасына сәйкес анықталған мемлекеттік мекемені жалпы басқаруды  уәкілетті орган жүзеге асырады.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4.2. Уәкілетті орган заңнамада  белгіленген тәртіпке келесі  міндеттерді жүзеге асырады: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 мүлікті мемлекеттік мекемеге бекітеді;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2) мемлекеттік мекеменің жеке   қаржыландыру жоспарын  бекітеді;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3)мемлекеттік мекеме мүліктің сақталуына  бақылауды  жүзеге асырады;</w:t>
      </w:r>
    </w:p>
    <w:p w:rsidR="005533C7" w:rsidRDefault="005533C7" w:rsidP="005533C7">
      <w:pPr>
        <w:pStyle w:val="a3"/>
        <w:ind w:firstLine="426"/>
        <w:jc w:val="both"/>
        <w:rPr>
          <w:rFonts w:ascii="Times New Roman" w:hAnsi="Times New Roman"/>
          <w:color w:val="000000"/>
          <w:sz w:val="28"/>
          <w:szCs w:val="28"/>
          <w:lang w:val="kk-KZ"/>
        </w:rPr>
      </w:pPr>
      <w:r>
        <w:rPr>
          <w:rFonts w:ascii="Times New Roman" w:hAnsi="Times New Roman"/>
          <w:sz w:val="28"/>
          <w:szCs w:val="28"/>
          <w:lang w:val="kk-KZ"/>
        </w:rPr>
        <w:lastRenderedPageBreak/>
        <w:t xml:space="preserve">4)мемлекеттік мекеменің жарғысына енгізілген  өзгерістер мен </w:t>
      </w:r>
      <w:r>
        <w:rPr>
          <w:rFonts w:ascii="Times New Roman" w:hAnsi="Times New Roman"/>
          <w:color w:val="000000"/>
          <w:sz w:val="28"/>
          <w:szCs w:val="28"/>
          <w:lang w:val="kk-KZ"/>
        </w:rPr>
        <w:t>толықтыруларды  бекітеді;</w:t>
      </w:r>
    </w:p>
    <w:p w:rsidR="005533C7" w:rsidRDefault="005533C7" w:rsidP="005533C7">
      <w:pPr>
        <w:pStyle w:val="a3"/>
        <w:ind w:firstLine="426"/>
        <w:jc w:val="both"/>
        <w:rPr>
          <w:rFonts w:ascii="Times New Roman" w:hAnsi="Times New Roman"/>
          <w:color w:val="000000"/>
          <w:sz w:val="28"/>
          <w:szCs w:val="28"/>
          <w:lang w:val="kk-KZ"/>
        </w:rPr>
      </w:pPr>
      <w:r>
        <w:rPr>
          <w:rFonts w:ascii="Times New Roman" w:hAnsi="Times New Roman"/>
          <w:color w:val="000000"/>
          <w:sz w:val="28"/>
          <w:szCs w:val="28"/>
          <w:lang w:val="kk-KZ"/>
        </w:rPr>
        <w:t>5)мемлекеттік мекеменінің құрылымын, қалыптастыру тәртібін және шешімін анықтайды;</w:t>
      </w:r>
    </w:p>
    <w:p w:rsidR="005533C7" w:rsidRDefault="005533C7" w:rsidP="005533C7">
      <w:pPr>
        <w:pStyle w:val="a3"/>
        <w:ind w:firstLine="426"/>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6)мемлекеттік мекеме басшысының құқықтарын, міндеттерін және жауапкершілігін белгілейді;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color w:val="000000"/>
          <w:sz w:val="28"/>
          <w:szCs w:val="28"/>
          <w:lang w:val="kk-KZ"/>
        </w:rPr>
        <w:t>7) мемлекеттік мекеменің</w:t>
      </w:r>
      <w:r>
        <w:rPr>
          <w:rFonts w:ascii="Times New Roman" w:hAnsi="Times New Roman"/>
          <w:sz w:val="28"/>
          <w:szCs w:val="28"/>
          <w:lang w:val="kk-KZ"/>
        </w:rPr>
        <w:t xml:space="preserve"> құрылымы мен шекті штаттық санын бекітеді;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8)мемлекеттік мекеме басшысының ұсынымы  бойынша оның орынбасарларын  лауазымына   тағайындайды және  лауазымынан  босатады;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9) жылдық қаржылық есепті бекітеді;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 xml:space="preserve">10) сыбайлас жемқорлыққа қарсы әрекет бойынша осыған жеке жауапкерлікке тартылуымен    шараларды қабылдауға міндетті;                  </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11)уәкілеттік органға мемлекеттік мекеменің мүлгін  алуға немесе  мүлікті қайта бөлуге келісімін береді;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12)уәкілетті органның келісімі бойынша республика  мемлекеттік мекеменің мүлігін  қайта ұйымдастыру  және таратуға  жүзеге асырады;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13)Қазақстан Республикасының заңнамасымен белгіленген басқа да міндеттерді  жүзеге асырады.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4.3. Мемлекеттік мекеме басшысы Қазақстан Республикасын заңнамасында көзделген жағдайларды қоспағанда уәкілетті органымен  қызметке  тағайындалады  және қызметтен босатылады;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4.4. Мемлекеттік мекеменің басшысы мемлекеттік мекеме жұмысын ұйымдастырады және басшылық етеді, уәкілетті органына  тікелей бағынады және мемлекеттік мекемеге жүктелген міндеттермен олардың  өз функцияларын жүзеге асыруына  жеке жауапты болады.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4.5. Мемлекеттік мекеменің басшысы дара басшылық қағидасы бойынша әрекет етеді қызмет және мемлекеттік мекеме қызметінің барлық мәселелерін Қазақстан Республикасының заңнамасына және мемлекеттік мекеменің жарғысында  айқындалатын өз құзыретіне сәйкес дербес шешеді.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4.6. Мемлекеттік мекеменің қызметті жүзеге асыруы барысында мемлекеттік мекеме басшысы Қазақстан Республикасы заңнамасында белгіленген тәртіппен:</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 мемлекеттік мекеме атынан сенімхатсыз әрекет етеді;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2) барлық ұйымдарда мемлекеттік мекеменің мүддесін білдіреді;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3) шарттар жасасады;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4) сенімхаттар береді;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5)мемлекеттік мекеменің іс сапарлары, тағылымдамаға қызметкерлерді қазақстандық және шетелдік оқу орталықтарында оқыту және қызметкерлердің біліктілігін жоғарлатудың басқа да түрлеріне байланысты тәртібі мен жоспарын бекітеді;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6)  банк шоттарын ашады;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7)мемлекеттік мекеменің барлық қызметкерлері үшін міндетті бұйрықтар шығарады және нұсқаулар  береді;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8)уәкілетті орган тағайындайтын қызметкерлерден басқа, мемлекеттік мекеме қызметкерлерін жұмысқа қабылдайды және жұмыстан босатады;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lastRenderedPageBreak/>
        <w:t xml:space="preserve">9)мемлекеттік мекеме қызметкерлеріне Қазақстан Республикасының Заңдарына сәйкес көтермелеу шараларын қолданады және тәртіптік жазалайды; </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 xml:space="preserve">10)өз орынбасарының (орынбасарларының) және мемлекеттік мекеменің басқа да басшы қызметкерлерінің міндеттері мен өкілеттік аясын айқындайды; </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11) оған Қазақстан Республикасының заңнамасымен, осы жарғымен және уәкілетті органы жүктелген басқа да функцияларды жүзеге асырады;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12)сыбайлас жемқорлыққа қарсы әрекет бойынша дербес жауапкершілікке жауап береді.</w:t>
      </w:r>
    </w:p>
    <w:p w:rsidR="005533C7" w:rsidRDefault="005533C7" w:rsidP="005533C7">
      <w:pPr>
        <w:pStyle w:val="a3"/>
        <w:ind w:firstLine="426"/>
        <w:jc w:val="center"/>
        <w:rPr>
          <w:rFonts w:ascii="Times New Roman" w:hAnsi="Times New Roman"/>
          <w:b/>
          <w:sz w:val="28"/>
          <w:szCs w:val="28"/>
          <w:lang w:val="kk-KZ"/>
        </w:rPr>
      </w:pPr>
    </w:p>
    <w:p w:rsidR="005533C7" w:rsidRDefault="005533C7" w:rsidP="005533C7">
      <w:pPr>
        <w:pStyle w:val="a3"/>
        <w:ind w:firstLine="426"/>
        <w:jc w:val="center"/>
        <w:rPr>
          <w:rFonts w:ascii="Times New Roman" w:hAnsi="Times New Roman"/>
          <w:b/>
          <w:sz w:val="28"/>
          <w:szCs w:val="28"/>
          <w:lang w:val="kk-KZ"/>
        </w:rPr>
      </w:pPr>
      <w:r>
        <w:rPr>
          <w:rFonts w:ascii="Times New Roman" w:hAnsi="Times New Roman"/>
          <w:b/>
          <w:sz w:val="28"/>
          <w:szCs w:val="28"/>
          <w:lang w:val="kk-KZ"/>
        </w:rPr>
        <w:t>5.  Мемлекеттік мекеме мүлігінің құрылу тәртібі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5.1. Мемлекеттік  мекеме мүлік бағасын оның теңгерімінде айқындалатын  заңды тұлғаның активтері құрады. Мемлекеттік  мекеменің  мүлігі  мемлекет берген мүліктен  қалыптасады, және негізгі қордан  және айналымдағы  қаражаттан тұрады, сонымен  қатар өзге мүліктен, олардың құны мемлекеттік мекеменің теңгерімінде көрсетіледі.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5.2. Мемлекеттік мекеме дербес иеліктен шығаруға немесе оған бекітілген мүлік пен оған смета құралдары бойынша бөлінген мүлікке өзгеше тәсілмен иелік етуге құқығы жоқ.</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5.3. Егер Қазақстан Республикасының Заңдарымен мемлекеттік мекемеге кіріс әкелетін қызметті жүзеге асырған құқығы берілсе мұндай қызметтен алынған ақша тиісті бюджеттің есебіне жатқызылады.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5.4. Мемлекеттік мекеменің қызметі уәкілетті орган бюджетінен қаржыландырылады.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5.5. Мемлекеттік мекеме бухгалтерлік есеп жүргізеді және Қазақстан Республикасының заңнамасына сәйкес есептілік ұсынады.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5.6. Мемлекеттік мекеменің қаражаттық шаруашылық қызметін тексеру және ревизия Қазақстан Республикасы заңнамасында белгіленген тәртіппен жүзеге асырады.</w:t>
      </w:r>
    </w:p>
    <w:p w:rsidR="005533C7" w:rsidRDefault="005533C7" w:rsidP="005533C7">
      <w:pPr>
        <w:pStyle w:val="a3"/>
        <w:ind w:firstLine="426"/>
        <w:jc w:val="center"/>
        <w:rPr>
          <w:rFonts w:ascii="Times New Roman" w:hAnsi="Times New Roman"/>
          <w:b/>
          <w:sz w:val="28"/>
          <w:szCs w:val="28"/>
          <w:lang w:val="kk-KZ"/>
        </w:rPr>
      </w:pPr>
    </w:p>
    <w:p w:rsidR="005533C7" w:rsidRDefault="005533C7" w:rsidP="005533C7">
      <w:pPr>
        <w:pStyle w:val="a3"/>
        <w:ind w:firstLine="426"/>
        <w:jc w:val="center"/>
        <w:rPr>
          <w:rFonts w:ascii="Times New Roman" w:hAnsi="Times New Roman"/>
          <w:b/>
          <w:sz w:val="28"/>
          <w:szCs w:val="28"/>
          <w:lang w:val="kk-KZ"/>
        </w:rPr>
      </w:pPr>
      <w:r>
        <w:rPr>
          <w:rFonts w:ascii="Times New Roman" w:hAnsi="Times New Roman"/>
          <w:b/>
          <w:sz w:val="28"/>
          <w:szCs w:val="28"/>
          <w:lang w:val="kk-KZ"/>
        </w:rPr>
        <w:t>6.  Мемлекеттік мекемедегі жұмыс тәртібі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6.1.</w:t>
      </w:r>
      <w:r>
        <w:rPr>
          <w:rFonts w:ascii="Times New Roman" w:hAnsi="Times New Roman"/>
          <w:b/>
          <w:sz w:val="28"/>
          <w:szCs w:val="28"/>
          <w:lang w:val="kk-KZ"/>
        </w:rPr>
        <w:t xml:space="preserve"> </w:t>
      </w:r>
      <w:r>
        <w:rPr>
          <w:rFonts w:ascii="Times New Roman" w:hAnsi="Times New Roman"/>
          <w:sz w:val="28"/>
          <w:szCs w:val="28"/>
          <w:lang w:val="kk-KZ"/>
        </w:rPr>
        <w:t>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p w:rsidR="005533C7" w:rsidRDefault="005533C7" w:rsidP="005533C7">
      <w:pPr>
        <w:pStyle w:val="a3"/>
        <w:ind w:firstLine="426"/>
        <w:jc w:val="center"/>
        <w:rPr>
          <w:rFonts w:ascii="Times New Roman" w:hAnsi="Times New Roman"/>
          <w:b/>
          <w:sz w:val="28"/>
          <w:szCs w:val="28"/>
          <w:lang w:val="kk-KZ"/>
        </w:rPr>
      </w:pPr>
    </w:p>
    <w:p w:rsidR="005533C7" w:rsidRDefault="005533C7" w:rsidP="005533C7">
      <w:pPr>
        <w:pStyle w:val="a3"/>
        <w:ind w:firstLine="426"/>
        <w:jc w:val="center"/>
        <w:rPr>
          <w:rFonts w:ascii="Times New Roman" w:hAnsi="Times New Roman"/>
          <w:b/>
          <w:sz w:val="28"/>
          <w:szCs w:val="28"/>
          <w:lang w:val="kk-KZ"/>
        </w:rPr>
      </w:pPr>
      <w:r>
        <w:rPr>
          <w:rFonts w:ascii="Times New Roman" w:hAnsi="Times New Roman"/>
          <w:b/>
          <w:sz w:val="28"/>
          <w:szCs w:val="28"/>
          <w:lang w:val="kk-KZ"/>
        </w:rPr>
        <w:t>7. Оқушылардың тәрбиеленушілердің және (немесе) олардың ата-аналарымен немесе заңды иеленушілерімен мемлекеттік мекеменің білім беру ұйымына рәсімдеу тәртібі</w:t>
      </w:r>
    </w:p>
    <w:p w:rsidR="005533C7" w:rsidRDefault="005533C7" w:rsidP="005533C7">
      <w:pPr>
        <w:pStyle w:val="a3"/>
        <w:tabs>
          <w:tab w:val="left" w:pos="3828"/>
        </w:tabs>
        <w:ind w:firstLine="426"/>
        <w:jc w:val="both"/>
        <w:rPr>
          <w:rFonts w:ascii="Times New Roman" w:hAnsi="Times New Roman"/>
          <w:sz w:val="28"/>
          <w:szCs w:val="28"/>
          <w:lang w:val="kk-KZ"/>
        </w:rPr>
      </w:pPr>
      <w:r>
        <w:rPr>
          <w:rFonts w:ascii="Times New Roman" w:hAnsi="Times New Roman"/>
          <w:sz w:val="28"/>
          <w:szCs w:val="28"/>
          <w:lang w:val="kk-KZ"/>
        </w:rPr>
        <w:t>7.1. Білім алушылар, педагог қызметкерлері, білім алушылардың ата-аналары (оларды алмастырушы тұлғалар) мемлекеттік мекеменің білім беру үдерісіне қатысушы болып табылады.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7.2. Мемлекеттік мекеменің директоры азаматтардың жалпы орта білім алу құқықтарының сақталуына жауапты.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lastRenderedPageBreak/>
        <w:t>7.3. Ата-аналарының (заңды өкілдерінің) жазбаша өтініші бойынша оқушыларды жалпы орта  білім алу үшін жеке пәндерді тереңдетіп оқыту сыныптарына қабылдайды.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7.4. Мемлекеттік мекемесіне балаларды қабылдау барысында ата-аналарды немесе басқа заңды өкілдерін Жарғысымен, білім беру қызметіне құқық беретін лицензиямен таныстыруға міндетті.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7.5. Білім алушылар мен тәрбиеленушілердің:</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 білім беру сатыларына сай мемлекеттік жалпы міндетті білім беру стандарттарына сәйкес білім алуға;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 бір оқу орнынан басқа оқу орнына ауысуға;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 мемлекеттік мекемені басқаруға қатысуға;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 Қазақстан Республикасының Үкіметі белгіленген тәртіппен білім беру ұйымдары кітапханаларының ақпараттық ресурстарын пайдалануға, оқулықтармен, оқу – әдістемелік жинақтарымен және оқу – әдістемелік жәрдемелерімен қамтамасыз етілуге;</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 өз пікірі мен сенімін еркін білдіруге;</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 өзінің адамдық қадір-қасиетінің құрметтелуіне;</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 оқудағы, ғылыми және шығармашылық қызметтегі табыстары үшін көтермеленуге және сыйақы алуға құқығы бар;</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7.6. Білім алушылар мен тәрбиеленушілер:</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 мемлекеттік жалпыға міндетті білім беру стандарттары көлемінде білімді, шеберлік пен практикалық дағдыларымен білімдерін меңгеруге;</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2) мемлекеттік мекемесінің Жарғысында көрсетілген ішкі тәртіп ережелерін сақтау, басқа да талаптарды орындауға;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3) рухани және дене бітімін өздігінен жетілдіруге ұмтылуға, өздерінің денсаулықтары үшін қам жеуге;</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4) мемлекеттік мекеменің мүлкіне ұқыпты қарауға;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5) оқу үрдісіне басқа қатысушылардың ар-намысы мен қадір-қасиетін құрметтеуге;</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6) этика және эстетика талаптарына жауап беретін мектеп киімін үлгісіне арналған талаптарды орындауға;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 электр қауіпсіздігі, жолда жүру қауіпсіздігі, өрт қауіпсіздігі, қауіпсіздік техникасын нормалары мен ережелерін сақтауға міндетті.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7.7. Мемлекеттік мекеме оқушыларына тиым салынады: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 еліткіш заттар мен уландырғыш, темекі бұйымдары, спирт ішімдіктері, қаруды әкелуге, беруге немесе пайдалануға;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2) қандай да болмасын жарылыс пен өртке әкеліп соғуы мүмкін құралдарды пайдалануға;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3) өзара қарым-қатынасты шешу үшін күш жұмсауға, басқа тұлғаларға қатысты қорқыту мен тартып алуға;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7.8. Білім алушылар мен тәрбиеленушілердің міндеттерін бұзғаны үшін оларға тәртіптік ықпал ету шаралары қолданылуы мүмкін.</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7.9. Білім алушылар мен тәрбиеленушілердің ата-аналарының (заңды өкілдері) құқығы: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lastRenderedPageBreak/>
        <w:t>1) білім беру ұйымын баланың қалауын, жеке басының бейімділігі мен ерекшеліктерін ескере отырып таңдауға;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2) ата-аналар комитеттері мен қамқоршылық кеңес арқылы мемлекеттік мекеменің басқару органдарының жұмысына қатысуға;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3) мемлекеттік мекемеден өз балаларының үлгерімі, тәртібі және оқу жағдайлары жөнінде ақпарат алуға;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4)  балалардың заңды құқықтары мен мүдделерін қорғауға;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7.10. Ата-аналар мен өзге заңды өкілдерінің міндеті: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 балаларға өмір сүруі мен оқуы үшін салауатты және қауіпсіз жағдайлар жасауға, олардың интеллектуалдық және дене күшін дамытуын, адамгершілік жағынан қалыптасуын қамтамасыз етуге;</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2) бес жасында балалардың мектепалды дайындығын қамтамасыз етуге,  алты жастан бастап жалпы білім беретін мектепке беруге;</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3) мемлекеттік мекемесімен, педагогтарымен әрқашан қызмет ету;</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4) балалардың оқу орнына баруын қамтамасыз ету;</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5) мемлекеттік мекеменің оқушыларын оқыту және тәрбиелеу мәселелері жөніндегі ұсыныстары мен талаптарына үнемі әрекеттесу;</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6) Степногорск қаласының білім бөлімінің «Бөгенбай ауылының бастауыш мектебі»  коммуналдық мемлекеттік мекемесінің Жарғысын орындау.</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7.11. Мемлекеттік мекеменің қызметкерлерінің құрамын жинақтау тәртібі Басқару органының сәйкес нормативтік құжаттарымен реттеледі.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7.12. Мемлекеттік мекемеде тиісті кәсіптік білімі туралы құжатпен расталған мамандық бойынша біліктілік сипаттамасының талаптарына сәйкес келетін біліктілігі бар азаматтардың педагогикалық қызметпен айналысу (оқыту және тәрбиелеу) құқығы бар.</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7.13. Тиісті кәсіптік білімі жоқ азаматтарға педагогикалық қызметпен айналысу құқығы бар мемлекеттік мекемеде қажетті мамандар болмағанда және егер кәсіптік білімі педагогикалық мамандықтарға теңестірілсе ғана беріледі.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7.14. Педагогикалық қызметке сот үкімімен немесе дәрігерлік көрсеткіштерімен оған тиым салынған тұлғалар жіберілмейді.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7.15. Кәсіптік педагогикалық қызметпен шұғылданғандардың жеткіліксіз біліктілігінің нәтижесінде сәйкес келмеуі жағдайларында, сондай-ақ педагогикалық қызметті жалғастыруға сыйымсыз құқыққа қайшы келетін әрекеттерді жасаған жағдайда олар орын иеленген лауазымдарынан босатылады.</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7.16. Мемлекеттік мекеменің педагог қызметкерлерінің:</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 кәсіптік қызмет үшін қажетті жағдайлармен қамтамасыз етілуге;</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2) мемлекеттік жалпыға міндетті білім беру стандарты сақталған жағдайда оқыту, тәрбиелеу технологиялары мен әдістемелерін – оқулықтарды, білім алушылардың білімдерін бағалау әдістерін еркін таңдауға және пайдалануға;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3) ғылыми зерттеулер тақырыбын және олардың нәтижелерін педагогикалық практикада пайдалану нысандарын еркін таңдауға;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lastRenderedPageBreak/>
        <w:t>4) санатын көтеру, қызметінде өсуі мақсатында мерзімінен бұрын аттестатталуға;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5) ұжымдық шартқа сай педагог қызметкерлер үшін ұзақтығы                56 күнтізбелік күн ақы төленетін демалыс алуға;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6)  жеке педагогикалық қызметке;</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 өзінің кәсіптік абыройы мен қадір-қасиетін қорғауға;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8) мемлекеттік мекеме әкімшілігінің бұйрықтары мен өкімдеріне шағым жасауға;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9) орта және жоғарғы кәсіптік оқу орындарында, қайта даярлау және біліктілікті арттыру жүйесінің ұйымдарында педагогикалық біліктілігін арттыруға;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10) педагогикалық қызметтегі табыстары үшін материалдық және моральдық жағынан көтермеленуге құқығы бар.</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7.17. Мемлекеттік мекеменің педагог қызметкерлерінің міндеті: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 білім алушылар мен тәрбиеленушілердің тиісті мемлекеттік жалпыға міндетті білім беру стандарттарына көзделген деңгейден төмен емес білім, шеберлік және дағды алуын қамтамасыз етуге;</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2) білім алушылар мен  тәрбиеленушілердің жеке және шығармашылық қабілеттерін ашып, оны дамытуына жәрдемдесуге;</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3) өз біліктілігін арттыруға;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4) бес жылда бір реттен ұзартпай аттестациядан өтуге;</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5) педагогикалық этика нормаларын сақтауға;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6) білім алушылардың, тәрбиеленушілердің қадір-қасиетін құрметтеуге;</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 салауатты өмір салтын жүргізуге және оны білім алушылар, тәрбиеленушілер арасында насихаттауға;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8) мемлекеттік мекеме Жарғысын және лауазымдық нұсқауларды сақтауға;</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9) қауіпсіздік техникасының ережелерін орындауға,  оқушыларды қауіпсіздік техникасының ережелеріне тіршілік әрекетінің басқа қауіпсіздік ережелеріне үйретуге міндетті.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7.18. «Білім туралы» Қазақстан Республикасының 2007 жылғы 27 шілде-дегі Заңының 43,41,49,51 баптары негізінде мемлекеттік білім беру мекемелерінің қызметкерлері мен оқушыларының сыртқы киімдерінің түрін ретке келтіру үшін:</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1. Ата – аналардың (заңды өкілдердің) міндеті: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 Балалардың білім беру мекемелерінде сабаққа қатысуы үшін оларды Мектеп Кеңесі тағайындаған үлгідегі мектеп формасымен қамтамасыз етілсін.</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2. Мемлекеттік мекемелер қызметкерлерінің міндеті:</w:t>
      </w:r>
    </w:p>
    <w:p w:rsidR="005533C7" w:rsidRDefault="005533C7" w:rsidP="005533C7">
      <w:pPr>
        <w:pStyle w:val="a3"/>
        <w:ind w:firstLine="426"/>
        <w:jc w:val="both"/>
        <w:rPr>
          <w:rFonts w:ascii="Times New Roman" w:hAnsi="Times New Roman"/>
          <w:sz w:val="28"/>
          <w:szCs w:val="28"/>
          <w:lang w:val="kk-KZ"/>
        </w:rPr>
      </w:pPr>
      <w:r>
        <w:rPr>
          <w:rFonts w:ascii="Times New Roman" w:hAnsi="Times New Roman"/>
          <w:sz w:val="28"/>
          <w:szCs w:val="28"/>
          <w:lang w:val="kk-KZ"/>
        </w:rPr>
        <w:t>- білім беру мекемелерінде оқытушылық қызметті атқаруда сабақ өткізу кезінде қызметкерлер Мектеп Кеңесі тағайындаған іскерлік стильдегі киім қолданылсын.</w:t>
      </w:r>
    </w:p>
    <w:p w:rsidR="005533C7" w:rsidRDefault="005533C7" w:rsidP="005533C7">
      <w:pPr>
        <w:pStyle w:val="a3"/>
        <w:ind w:firstLine="426"/>
        <w:jc w:val="both"/>
        <w:rPr>
          <w:rFonts w:ascii="Times New Roman" w:hAnsi="Times New Roman"/>
          <w:sz w:val="28"/>
          <w:szCs w:val="28"/>
          <w:lang w:val="kk-KZ"/>
        </w:rPr>
      </w:pPr>
    </w:p>
    <w:p w:rsidR="005533C7" w:rsidRDefault="005533C7" w:rsidP="005533C7">
      <w:pPr>
        <w:spacing w:after="0" w:line="240" w:lineRule="auto"/>
        <w:ind w:right="-1" w:firstLine="709"/>
        <w:jc w:val="center"/>
        <w:rPr>
          <w:rFonts w:ascii="Times New Roman" w:hAnsi="Times New Roman"/>
          <w:b/>
          <w:sz w:val="28"/>
          <w:szCs w:val="28"/>
          <w:lang w:val="kk-KZ"/>
        </w:rPr>
      </w:pPr>
    </w:p>
    <w:p w:rsidR="005533C7" w:rsidRDefault="005533C7" w:rsidP="005533C7">
      <w:pPr>
        <w:spacing w:after="0" w:line="240" w:lineRule="auto"/>
        <w:ind w:right="-1" w:firstLine="709"/>
        <w:jc w:val="center"/>
        <w:rPr>
          <w:rFonts w:ascii="Times New Roman" w:hAnsi="Times New Roman"/>
          <w:b/>
          <w:sz w:val="28"/>
          <w:szCs w:val="28"/>
          <w:lang w:val="kk-KZ"/>
        </w:rPr>
      </w:pPr>
      <w:r>
        <w:rPr>
          <w:rFonts w:ascii="Times New Roman" w:hAnsi="Times New Roman"/>
          <w:b/>
          <w:sz w:val="28"/>
          <w:szCs w:val="28"/>
          <w:lang w:val="kk-KZ"/>
        </w:rPr>
        <w:lastRenderedPageBreak/>
        <w:t>8. Құрылтай құжаттарына өзгерістер мен толықтырулар енгізу тәртібі</w:t>
      </w:r>
    </w:p>
    <w:p w:rsidR="005533C7" w:rsidRDefault="005533C7" w:rsidP="005533C7">
      <w:pPr>
        <w:spacing w:after="0" w:line="240" w:lineRule="auto"/>
        <w:ind w:right="-1" w:firstLine="709"/>
        <w:jc w:val="both"/>
        <w:rPr>
          <w:rFonts w:ascii="Times New Roman" w:hAnsi="Times New Roman"/>
          <w:sz w:val="28"/>
          <w:szCs w:val="28"/>
          <w:lang w:val="kk-KZ"/>
        </w:rPr>
      </w:pPr>
      <w:r>
        <w:rPr>
          <w:rFonts w:ascii="Times New Roman" w:hAnsi="Times New Roman"/>
          <w:sz w:val="28"/>
          <w:szCs w:val="28"/>
          <w:lang w:val="kk-KZ"/>
        </w:rPr>
        <w:t xml:space="preserve">8.1. Мемлекеттік мекеменің құрылтай құжаттарына өзгерістер мен толықтырулар уәкілетті органының шешімі бойынша жүзеге асырылады. </w:t>
      </w:r>
    </w:p>
    <w:p w:rsidR="005533C7" w:rsidRDefault="005533C7" w:rsidP="005533C7">
      <w:pPr>
        <w:spacing w:after="0" w:line="240" w:lineRule="auto"/>
        <w:ind w:right="-1" w:firstLine="709"/>
        <w:jc w:val="both"/>
        <w:rPr>
          <w:rFonts w:ascii="Times New Roman" w:hAnsi="Times New Roman"/>
          <w:sz w:val="28"/>
          <w:szCs w:val="28"/>
          <w:lang w:val="kk-KZ"/>
        </w:rPr>
      </w:pPr>
      <w:r>
        <w:rPr>
          <w:rFonts w:ascii="Times New Roman" w:hAnsi="Times New Roman"/>
          <w:sz w:val="28"/>
          <w:szCs w:val="28"/>
          <w:lang w:val="kk-KZ"/>
        </w:rPr>
        <w:t>8.2. Мемлекеттік мекеменің құрылтай құжаттарына енгізілген өзгерістер мен толықтырулар Қазақстан Республикасының заңнамасына сәйкес тіркеледі.</w:t>
      </w:r>
    </w:p>
    <w:p w:rsidR="005533C7" w:rsidRDefault="005533C7" w:rsidP="005533C7">
      <w:pPr>
        <w:spacing w:after="0" w:line="240" w:lineRule="auto"/>
        <w:ind w:right="-1" w:firstLine="709"/>
        <w:jc w:val="both"/>
        <w:rPr>
          <w:rFonts w:ascii="Times New Roman" w:hAnsi="Times New Roman"/>
          <w:sz w:val="28"/>
          <w:szCs w:val="28"/>
          <w:lang w:val="kk-KZ"/>
        </w:rPr>
      </w:pPr>
    </w:p>
    <w:p w:rsidR="005533C7" w:rsidRDefault="005533C7" w:rsidP="005533C7">
      <w:pPr>
        <w:spacing w:after="0" w:line="240" w:lineRule="auto"/>
        <w:ind w:right="-1" w:firstLine="709"/>
        <w:jc w:val="center"/>
        <w:rPr>
          <w:rFonts w:ascii="Times New Roman" w:hAnsi="Times New Roman"/>
          <w:b/>
          <w:sz w:val="28"/>
          <w:szCs w:val="28"/>
          <w:lang w:val="kk-KZ"/>
        </w:rPr>
      </w:pPr>
      <w:r>
        <w:rPr>
          <w:rFonts w:ascii="Times New Roman" w:hAnsi="Times New Roman"/>
          <w:b/>
          <w:sz w:val="28"/>
          <w:szCs w:val="28"/>
          <w:lang w:val="kk-KZ"/>
        </w:rPr>
        <w:t>9. Мемлекеттік мекемені қайта ұйымдастыру және тарату шарттары</w:t>
      </w:r>
    </w:p>
    <w:p w:rsidR="005533C7" w:rsidRDefault="005533C7" w:rsidP="005533C7">
      <w:pPr>
        <w:spacing w:after="0" w:line="240" w:lineRule="auto"/>
        <w:ind w:right="-1" w:firstLine="709"/>
        <w:jc w:val="both"/>
        <w:rPr>
          <w:rFonts w:ascii="Times New Roman" w:hAnsi="Times New Roman"/>
          <w:sz w:val="28"/>
          <w:szCs w:val="28"/>
          <w:lang w:val="kk-KZ"/>
        </w:rPr>
      </w:pPr>
      <w:r>
        <w:rPr>
          <w:rFonts w:ascii="Times New Roman" w:hAnsi="Times New Roman"/>
          <w:sz w:val="28"/>
          <w:szCs w:val="28"/>
          <w:lang w:val="kk-KZ"/>
        </w:rPr>
        <w:t>9.1. Мемлекеттік мекемені қайта ұйымдастыру және тарату Қазақстан Республикасының заңнамасына сәйкес жүзеге асырылады.</w:t>
      </w:r>
    </w:p>
    <w:p w:rsidR="005533C7" w:rsidRDefault="005533C7" w:rsidP="005533C7">
      <w:pPr>
        <w:spacing w:after="0" w:line="240" w:lineRule="auto"/>
        <w:ind w:right="-1" w:firstLine="709"/>
        <w:jc w:val="both"/>
        <w:rPr>
          <w:rFonts w:ascii="Times New Roman" w:hAnsi="Times New Roman"/>
          <w:sz w:val="28"/>
          <w:szCs w:val="28"/>
          <w:lang w:val="kk-KZ"/>
        </w:rPr>
      </w:pPr>
    </w:p>
    <w:p w:rsidR="005533C7" w:rsidRDefault="005533C7" w:rsidP="005533C7">
      <w:pPr>
        <w:spacing w:after="0" w:line="240" w:lineRule="auto"/>
        <w:ind w:right="-1" w:firstLine="709"/>
        <w:jc w:val="center"/>
        <w:rPr>
          <w:rFonts w:ascii="Times New Roman" w:hAnsi="Times New Roman"/>
          <w:b/>
          <w:sz w:val="28"/>
          <w:szCs w:val="28"/>
          <w:lang w:val="kk-KZ"/>
        </w:rPr>
      </w:pPr>
      <w:r>
        <w:rPr>
          <w:rFonts w:ascii="Times New Roman" w:hAnsi="Times New Roman"/>
          <w:b/>
          <w:sz w:val="28"/>
          <w:szCs w:val="28"/>
          <w:lang w:val="kk-KZ"/>
        </w:rPr>
        <w:t>10. Мемлекеттік мекеменің филиалдар және өкілдік жөніндегі мәліметтері</w:t>
      </w:r>
    </w:p>
    <w:p w:rsidR="005533C7" w:rsidRDefault="005533C7" w:rsidP="005533C7">
      <w:pPr>
        <w:spacing w:after="0" w:line="240" w:lineRule="auto"/>
        <w:ind w:right="-1" w:firstLine="709"/>
        <w:jc w:val="both"/>
        <w:rPr>
          <w:rFonts w:ascii="Times New Roman" w:hAnsi="Times New Roman"/>
          <w:sz w:val="28"/>
          <w:szCs w:val="28"/>
          <w:lang w:val="kk-KZ"/>
        </w:rPr>
      </w:pPr>
      <w:r>
        <w:rPr>
          <w:rFonts w:ascii="Times New Roman" w:hAnsi="Times New Roman"/>
          <w:sz w:val="28"/>
          <w:szCs w:val="28"/>
          <w:lang w:val="kk-KZ"/>
        </w:rPr>
        <w:t>10.1. Мемлекеттік мекеменің филиалдары мен өкілдіктері жоқ.</w:t>
      </w:r>
    </w:p>
    <w:p w:rsidR="00C8606A" w:rsidRPr="005533C7" w:rsidRDefault="00C8606A">
      <w:pPr>
        <w:rPr>
          <w:lang w:val="kk-KZ"/>
        </w:rPr>
      </w:pPr>
    </w:p>
    <w:sectPr w:rsidR="00C8606A" w:rsidRPr="005533C7" w:rsidSect="00C860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F71DDB"/>
    <w:multiLevelType w:val="hybridMultilevel"/>
    <w:tmpl w:val="B1EC24D6"/>
    <w:lvl w:ilvl="0" w:tplc="C35C1D92">
      <w:start w:val="1"/>
      <w:numFmt w:val="decimal"/>
      <w:lvlText w:val="%1."/>
      <w:lvlJc w:val="left"/>
      <w:pPr>
        <w:ind w:left="936"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5533C7"/>
    <w:rsid w:val="005533C7"/>
    <w:rsid w:val="00C860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3C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33C7"/>
    <w:pPr>
      <w:spacing w:after="0" w:line="240" w:lineRule="auto"/>
    </w:pPr>
    <w:rPr>
      <w:rFonts w:ascii="Calibri" w:eastAsia="Times New Roman" w:hAnsi="Calibri" w:cs="Times New Roman"/>
      <w:lang w:eastAsia="ru-RU"/>
    </w:rPr>
  </w:style>
  <w:style w:type="paragraph" w:customStyle="1" w:styleId="Standard">
    <w:name w:val="Standard"/>
    <w:rsid w:val="005533C7"/>
    <w:pPr>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77753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2667</Words>
  <Characters>15207</Characters>
  <Application>Microsoft Office Word</Application>
  <DocSecurity>0</DocSecurity>
  <Lines>126</Lines>
  <Paragraphs>35</Paragraphs>
  <ScaleCrop>false</ScaleCrop>
  <Company>Microsoft</Company>
  <LinksUpToDate>false</LinksUpToDate>
  <CharactersWithSpaces>17839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2016-10-31T04:11:00Z</dcterms:created>
  <dcterms:modified xsi:type="dcterms:W3CDTF">2016-10-31T04:12:00Z</dcterms:modified>
</cp:coreProperties>
</file>