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5B" w:rsidRDefault="00047C9E" w:rsidP="0098645B">
      <w:pPr>
        <w:pStyle w:val="a3"/>
        <w:shd w:val="clear" w:color="auto" w:fill="FFFFFF"/>
        <w:spacing w:before="0" w:beforeAutospacing="0" w:after="0" w:afterAutospacing="0" w:line="321" w:lineRule="atLeast"/>
        <w:textAlignment w:val="baseline"/>
        <w:rPr>
          <w:rStyle w:val="a4"/>
          <w:color w:val="555555"/>
          <w:sz w:val="28"/>
          <w:szCs w:val="28"/>
          <w:bdr w:val="none" w:sz="0" w:space="0" w:color="auto" w:frame="1"/>
          <w:lang w:val="en-US"/>
        </w:rPr>
      </w:pPr>
      <w:r w:rsidRPr="00111858">
        <w:rPr>
          <w:rStyle w:val="a4"/>
          <w:color w:val="555555"/>
          <w:sz w:val="28"/>
          <w:szCs w:val="28"/>
          <w:bdr w:val="none" w:sz="0" w:space="0" w:color="auto" w:frame="1"/>
        </w:rPr>
        <w:t>Должностная инструкция</w:t>
      </w:r>
      <w:r>
        <w:rPr>
          <w:rStyle w:val="a4"/>
          <w:color w:val="555555"/>
          <w:sz w:val="28"/>
          <w:szCs w:val="28"/>
          <w:bdr w:val="none" w:sz="0" w:space="0" w:color="auto" w:frame="1"/>
        </w:rPr>
        <w:t xml:space="preserve"> рабочего по обслуживанию</w:t>
      </w:r>
    </w:p>
    <w:p w:rsidR="00047C9E" w:rsidRDefault="00047C9E" w:rsidP="0098645B">
      <w:pPr>
        <w:pStyle w:val="a3"/>
        <w:shd w:val="clear" w:color="auto" w:fill="FFFFFF"/>
        <w:spacing w:before="0" w:beforeAutospacing="0" w:after="0" w:afterAutospacing="0" w:line="321" w:lineRule="atLeast"/>
        <w:textAlignment w:val="baseline"/>
        <w:rPr>
          <w:rStyle w:val="a4"/>
          <w:color w:val="555555"/>
          <w:sz w:val="28"/>
          <w:szCs w:val="28"/>
          <w:bdr w:val="none" w:sz="0" w:space="0" w:color="auto" w:frame="1"/>
          <w:lang w:val="en-US"/>
        </w:rPr>
      </w:pPr>
    </w:p>
    <w:p w:rsidR="00047C9E" w:rsidRDefault="00047C9E" w:rsidP="0098645B">
      <w:pPr>
        <w:pStyle w:val="a3"/>
        <w:shd w:val="clear" w:color="auto" w:fill="FFFFFF"/>
        <w:spacing w:before="0" w:beforeAutospacing="0" w:after="0" w:afterAutospacing="0" w:line="321" w:lineRule="atLeast"/>
        <w:textAlignment w:val="baseline"/>
        <w:rPr>
          <w:rStyle w:val="a4"/>
          <w:color w:val="555555"/>
          <w:sz w:val="28"/>
          <w:szCs w:val="28"/>
          <w:bdr w:val="none" w:sz="0" w:space="0" w:color="auto" w:frame="1"/>
          <w:lang w:val="en-US"/>
        </w:rPr>
      </w:pPr>
    </w:p>
    <w:p w:rsidR="00047C9E" w:rsidRPr="00047C9E" w:rsidRDefault="00047C9E" w:rsidP="0098645B">
      <w:pPr>
        <w:pStyle w:val="a3"/>
        <w:shd w:val="clear" w:color="auto" w:fill="FFFFFF"/>
        <w:spacing w:before="0" w:beforeAutospacing="0" w:after="0" w:afterAutospacing="0" w:line="321" w:lineRule="atLeast"/>
        <w:textAlignment w:val="baseline"/>
        <w:rPr>
          <w:rStyle w:val="a4"/>
          <w:color w:val="555555"/>
          <w:sz w:val="28"/>
          <w:szCs w:val="28"/>
          <w:bdr w:val="none" w:sz="0" w:space="0" w:color="auto" w:frame="1"/>
          <w:lang w:val="en-US"/>
        </w:rPr>
      </w:pPr>
    </w:p>
    <w:tbl>
      <w:tblPr>
        <w:tblpPr w:leftFromText="180" w:rightFromText="180" w:bottomFromText="200" w:vertAnchor="text" w:horzAnchor="margin" w:tblpXSpec="center" w:tblpY="-85"/>
        <w:tblW w:w="10485" w:type="dxa"/>
        <w:tblLayout w:type="fixed"/>
        <w:tblLook w:val="04A0"/>
      </w:tblPr>
      <w:tblGrid>
        <w:gridCol w:w="5102"/>
        <w:gridCol w:w="5383"/>
      </w:tblGrid>
      <w:tr w:rsidR="00AC2123" w:rsidRPr="00111858" w:rsidTr="008A1139">
        <w:trPr>
          <w:trHeight w:val="1419"/>
        </w:trPr>
        <w:tc>
          <w:tcPr>
            <w:tcW w:w="5102" w:type="dxa"/>
            <w:hideMark/>
          </w:tcPr>
          <w:p w:rsidR="00AC2123" w:rsidRPr="00111858" w:rsidRDefault="00AC2123" w:rsidP="008A1139">
            <w:pPr>
              <w:pStyle w:val="a5"/>
              <w:spacing w:line="276" w:lineRule="auto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  <w:r w:rsidRPr="00111858">
              <w:rPr>
                <w:b w:val="0"/>
                <w:bCs w:val="0"/>
                <w:sz w:val="28"/>
                <w:szCs w:val="28"/>
              </w:rPr>
              <w:t xml:space="preserve">        СОГЛАСОВАНО</w:t>
            </w:r>
          </w:p>
          <w:p w:rsidR="00AC2123" w:rsidRPr="00111858" w:rsidRDefault="00AC2123" w:rsidP="008A1139">
            <w:pPr>
              <w:pStyle w:val="a5"/>
              <w:tabs>
                <w:tab w:val="left" w:pos="279"/>
                <w:tab w:val="center" w:pos="2444"/>
              </w:tabs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111858">
              <w:rPr>
                <w:b w:val="0"/>
                <w:bCs w:val="0"/>
                <w:sz w:val="28"/>
                <w:szCs w:val="28"/>
              </w:rPr>
              <w:t xml:space="preserve">        Председатель профкома                                    </w:t>
            </w:r>
          </w:p>
          <w:p w:rsidR="00AC2123" w:rsidRPr="00111858" w:rsidRDefault="00AC2123" w:rsidP="008A1139">
            <w:pPr>
              <w:pStyle w:val="a5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111858">
              <w:rPr>
                <w:b w:val="0"/>
                <w:bCs w:val="0"/>
                <w:sz w:val="28"/>
                <w:szCs w:val="28"/>
              </w:rPr>
              <w:t xml:space="preserve">        ____________/</w:t>
            </w:r>
            <w:r w:rsidRPr="00111858">
              <w:rPr>
                <w:b w:val="0"/>
                <w:bCs w:val="0"/>
                <w:sz w:val="28"/>
                <w:szCs w:val="28"/>
                <w:lang w:val="kk-KZ"/>
              </w:rPr>
              <w:t xml:space="preserve">С.К.Тукенова </w:t>
            </w:r>
            <w:r w:rsidRPr="00111858">
              <w:rPr>
                <w:b w:val="0"/>
                <w:bCs w:val="0"/>
                <w:sz w:val="28"/>
                <w:szCs w:val="28"/>
              </w:rPr>
              <w:t xml:space="preserve"> / </w:t>
            </w:r>
          </w:p>
          <w:p w:rsidR="00AC2123" w:rsidRPr="00111858" w:rsidRDefault="00AC2123" w:rsidP="008A1139">
            <w:pPr>
              <w:pStyle w:val="a5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111858">
              <w:rPr>
                <w:b w:val="0"/>
                <w:sz w:val="28"/>
                <w:szCs w:val="28"/>
              </w:rPr>
              <w:t xml:space="preserve">      «____» ____________ 201</w:t>
            </w:r>
            <w:r w:rsidR="00111858" w:rsidRPr="00111858">
              <w:rPr>
                <w:b w:val="0"/>
                <w:sz w:val="28"/>
                <w:szCs w:val="28"/>
                <w:lang w:val="en-US"/>
              </w:rPr>
              <w:t>6</w:t>
            </w:r>
            <w:r w:rsidRPr="00111858">
              <w:rPr>
                <w:b w:val="0"/>
                <w:sz w:val="28"/>
                <w:szCs w:val="28"/>
              </w:rPr>
              <w:t xml:space="preserve"> г. </w:t>
            </w:r>
          </w:p>
        </w:tc>
        <w:tc>
          <w:tcPr>
            <w:tcW w:w="5383" w:type="dxa"/>
            <w:hideMark/>
          </w:tcPr>
          <w:p w:rsidR="00AC2123" w:rsidRPr="00111858" w:rsidRDefault="00AC2123" w:rsidP="00111858">
            <w:pPr>
              <w:pStyle w:val="a5"/>
              <w:tabs>
                <w:tab w:val="center" w:pos="2585"/>
              </w:tabs>
              <w:spacing w:line="276" w:lineRule="auto"/>
              <w:jc w:val="both"/>
              <w:rPr>
                <w:b w:val="0"/>
                <w:sz w:val="28"/>
                <w:szCs w:val="28"/>
                <w:lang w:val="kk-KZ"/>
              </w:rPr>
            </w:pPr>
            <w:r w:rsidRPr="00111858">
              <w:rPr>
                <w:b w:val="0"/>
                <w:sz w:val="28"/>
                <w:szCs w:val="28"/>
              </w:rPr>
              <w:t xml:space="preserve">  </w:t>
            </w:r>
            <w:r w:rsidR="00111858">
              <w:rPr>
                <w:b w:val="0"/>
                <w:sz w:val="28"/>
                <w:szCs w:val="28"/>
              </w:rPr>
              <w:t xml:space="preserve">              </w:t>
            </w:r>
            <w:r w:rsidRPr="00111858">
              <w:rPr>
                <w:b w:val="0"/>
                <w:sz w:val="28"/>
                <w:szCs w:val="28"/>
              </w:rPr>
              <w:t>УТВЕРЖДАЮ</w:t>
            </w:r>
          </w:p>
          <w:p w:rsidR="00AC2123" w:rsidRPr="00111858" w:rsidRDefault="00111858" w:rsidP="00111858">
            <w:pPr>
              <w:pStyle w:val="a5"/>
              <w:spacing w:line="276" w:lineRule="auto"/>
              <w:jc w:val="both"/>
              <w:rPr>
                <w:b w:val="0"/>
                <w:sz w:val="28"/>
                <w:szCs w:val="28"/>
                <w:lang w:val="kk-KZ"/>
              </w:rPr>
            </w:pPr>
            <w:r>
              <w:rPr>
                <w:b w:val="0"/>
                <w:sz w:val="28"/>
                <w:szCs w:val="28"/>
              </w:rPr>
              <w:t xml:space="preserve">         </w:t>
            </w:r>
            <w:r w:rsidRPr="00111858">
              <w:rPr>
                <w:b w:val="0"/>
                <w:sz w:val="28"/>
                <w:szCs w:val="28"/>
              </w:rPr>
              <w:t xml:space="preserve">       </w:t>
            </w:r>
            <w:r w:rsidR="00B05525" w:rsidRPr="00111858">
              <w:rPr>
                <w:b w:val="0"/>
                <w:sz w:val="28"/>
                <w:szCs w:val="28"/>
                <w:lang w:val="kk-KZ"/>
              </w:rPr>
              <w:t>Зав</w:t>
            </w:r>
            <w:r w:rsidR="00B05525" w:rsidRPr="00111858">
              <w:rPr>
                <w:b w:val="0"/>
                <w:sz w:val="28"/>
                <w:szCs w:val="28"/>
              </w:rPr>
              <w:t>е</w:t>
            </w:r>
            <w:r w:rsidR="00AC2123" w:rsidRPr="00111858">
              <w:rPr>
                <w:b w:val="0"/>
                <w:sz w:val="28"/>
                <w:szCs w:val="28"/>
                <w:lang w:val="kk-KZ"/>
              </w:rPr>
              <w:t xml:space="preserve">дующий </w:t>
            </w:r>
            <w:r>
              <w:rPr>
                <w:b w:val="0"/>
                <w:sz w:val="28"/>
                <w:szCs w:val="28"/>
              </w:rPr>
              <w:t xml:space="preserve">  </w:t>
            </w:r>
            <w:proofErr w:type="spellStart"/>
            <w:r>
              <w:rPr>
                <w:b w:val="0"/>
                <w:sz w:val="28"/>
                <w:szCs w:val="28"/>
              </w:rPr>
              <w:t>Богенбайской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  <w:lang w:val="kk-KZ"/>
              </w:rPr>
              <w:t>НШ</w:t>
            </w:r>
          </w:p>
          <w:p w:rsidR="00AC2123" w:rsidRPr="00111858" w:rsidRDefault="00111858" w:rsidP="00111858">
            <w:pPr>
              <w:pStyle w:val="a5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 w:rsidRPr="00111858">
              <w:rPr>
                <w:b w:val="0"/>
                <w:sz w:val="28"/>
                <w:szCs w:val="28"/>
              </w:rPr>
              <w:t xml:space="preserve">   </w:t>
            </w:r>
            <w:r>
              <w:rPr>
                <w:b w:val="0"/>
                <w:sz w:val="28"/>
                <w:szCs w:val="28"/>
              </w:rPr>
              <w:t xml:space="preserve">              </w:t>
            </w:r>
            <w:r w:rsidRPr="00111858">
              <w:rPr>
                <w:b w:val="0"/>
                <w:sz w:val="28"/>
                <w:szCs w:val="28"/>
              </w:rPr>
              <w:t>__________/</w:t>
            </w:r>
            <w:r w:rsidRPr="00111858">
              <w:rPr>
                <w:b w:val="0"/>
                <w:bCs w:val="0"/>
                <w:color w:val="003366"/>
                <w:sz w:val="28"/>
                <w:szCs w:val="28"/>
                <w:lang w:val="kk-KZ"/>
              </w:rPr>
              <w:t>Е</w:t>
            </w:r>
            <w:r w:rsidRPr="00111858">
              <w:rPr>
                <w:b w:val="0"/>
                <w:bCs w:val="0"/>
                <w:sz w:val="28"/>
                <w:szCs w:val="28"/>
                <w:lang w:val="kk-KZ"/>
              </w:rPr>
              <w:t>.К.Медрисова</w:t>
            </w:r>
            <w:r w:rsidRPr="00111858">
              <w:rPr>
                <w:b w:val="0"/>
                <w:bCs w:val="0"/>
                <w:color w:val="003366"/>
                <w:sz w:val="28"/>
                <w:szCs w:val="28"/>
              </w:rPr>
              <w:t xml:space="preserve"> </w:t>
            </w:r>
            <w:r w:rsidRPr="00111858">
              <w:rPr>
                <w:b w:val="0"/>
                <w:sz w:val="28"/>
                <w:szCs w:val="28"/>
              </w:rPr>
              <w:t xml:space="preserve">/  </w:t>
            </w:r>
            <w:r w:rsidRPr="00111858">
              <w:rPr>
                <w:b w:val="0"/>
                <w:bCs w:val="0"/>
                <w:color w:val="003366"/>
                <w:sz w:val="28"/>
                <w:szCs w:val="28"/>
              </w:rPr>
              <w:t xml:space="preserve">             </w:t>
            </w:r>
            <w:r w:rsidRPr="00111858">
              <w:rPr>
                <w:b w:val="0"/>
                <w:bCs w:val="0"/>
                <w:color w:val="003366"/>
                <w:sz w:val="28"/>
                <w:szCs w:val="28"/>
                <w:lang w:val="kk-KZ"/>
              </w:rPr>
              <w:t xml:space="preserve">         </w:t>
            </w:r>
          </w:p>
          <w:p w:rsidR="00AC2123" w:rsidRPr="00111858" w:rsidRDefault="00AC2123" w:rsidP="00111858">
            <w:pPr>
              <w:pStyle w:val="a5"/>
              <w:tabs>
                <w:tab w:val="center" w:pos="2585"/>
                <w:tab w:val="right" w:pos="5170"/>
              </w:tabs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 w:rsidRPr="00111858">
              <w:rPr>
                <w:b w:val="0"/>
                <w:sz w:val="28"/>
                <w:szCs w:val="28"/>
              </w:rPr>
              <w:tab/>
              <w:t xml:space="preserve"> М.П.</w:t>
            </w:r>
          </w:p>
          <w:p w:rsidR="00047C9E" w:rsidRDefault="00AC2123" w:rsidP="00047C9E">
            <w:pPr>
              <w:pStyle w:val="a3"/>
              <w:shd w:val="clear" w:color="auto" w:fill="FFFFFF"/>
              <w:spacing w:before="0" w:beforeAutospacing="0" w:after="0" w:afterAutospacing="0" w:line="321" w:lineRule="atLeast"/>
              <w:textAlignment w:val="baseline"/>
              <w:rPr>
                <w:rStyle w:val="a4"/>
                <w:color w:val="555555"/>
                <w:sz w:val="28"/>
                <w:szCs w:val="28"/>
                <w:bdr w:val="none" w:sz="0" w:space="0" w:color="auto" w:frame="1"/>
                <w:lang w:val="en-US"/>
              </w:rPr>
            </w:pPr>
            <w:r w:rsidRPr="00111858">
              <w:rPr>
                <w:sz w:val="28"/>
                <w:szCs w:val="28"/>
              </w:rPr>
              <w:t xml:space="preserve"> </w:t>
            </w:r>
            <w:r w:rsidR="00111858" w:rsidRPr="00047C9E">
              <w:rPr>
                <w:sz w:val="28"/>
                <w:szCs w:val="28"/>
              </w:rPr>
              <w:t xml:space="preserve">                </w:t>
            </w:r>
            <w:r w:rsidRPr="00111858">
              <w:rPr>
                <w:sz w:val="28"/>
                <w:szCs w:val="28"/>
              </w:rPr>
              <w:t>«____» ____________ 201</w:t>
            </w:r>
            <w:r w:rsidR="00111858" w:rsidRPr="00111858">
              <w:rPr>
                <w:sz w:val="28"/>
                <w:szCs w:val="28"/>
              </w:rPr>
              <w:t>6</w:t>
            </w:r>
            <w:r w:rsidRPr="00111858">
              <w:rPr>
                <w:sz w:val="28"/>
                <w:szCs w:val="28"/>
              </w:rPr>
              <w:t xml:space="preserve"> г.</w:t>
            </w:r>
            <w:r w:rsidR="00047C9E" w:rsidRPr="00111858">
              <w:rPr>
                <w:rStyle w:val="a4"/>
                <w:color w:val="555555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47C9E" w:rsidRDefault="00047C9E" w:rsidP="00047C9E">
            <w:pPr>
              <w:pStyle w:val="a3"/>
              <w:shd w:val="clear" w:color="auto" w:fill="FFFFFF"/>
              <w:spacing w:before="0" w:beforeAutospacing="0" w:after="0" w:afterAutospacing="0" w:line="321" w:lineRule="atLeast"/>
              <w:textAlignment w:val="baseline"/>
              <w:rPr>
                <w:rStyle w:val="a4"/>
                <w:color w:val="555555"/>
                <w:sz w:val="28"/>
                <w:szCs w:val="28"/>
                <w:bdr w:val="none" w:sz="0" w:space="0" w:color="auto" w:frame="1"/>
                <w:lang w:val="en-US"/>
              </w:rPr>
            </w:pPr>
          </w:p>
          <w:p w:rsidR="00AC2123" w:rsidRPr="00111858" w:rsidRDefault="00AC2123" w:rsidP="00047C9E">
            <w:pPr>
              <w:pStyle w:val="a3"/>
              <w:shd w:val="clear" w:color="auto" w:fill="FFFFFF"/>
              <w:spacing w:before="0" w:beforeAutospacing="0" w:after="0" w:afterAutospacing="0" w:line="321" w:lineRule="atLeast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:rsidR="0098645B" w:rsidRPr="0098645B" w:rsidRDefault="0098645B" w:rsidP="0098645B">
      <w:pPr>
        <w:pStyle w:val="a3"/>
        <w:shd w:val="clear" w:color="auto" w:fill="FFFFFF"/>
        <w:spacing w:before="0" w:beforeAutospacing="0" w:after="240" w:afterAutospacing="0" w:line="321" w:lineRule="atLeast"/>
        <w:textAlignment w:val="baseline"/>
        <w:rPr>
          <w:b/>
          <w:color w:val="555555"/>
          <w:sz w:val="28"/>
          <w:szCs w:val="28"/>
        </w:rPr>
      </w:pPr>
      <w:r w:rsidRPr="0098645B">
        <w:rPr>
          <w:b/>
          <w:color w:val="555555"/>
          <w:sz w:val="28"/>
          <w:szCs w:val="28"/>
        </w:rPr>
        <w:t>1. ОБЩИЕ ПОЛОЖЕНИЯ</w:t>
      </w:r>
    </w:p>
    <w:p w:rsidR="0098645B" w:rsidRPr="00AC2123" w:rsidRDefault="0098645B" w:rsidP="0098645B">
      <w:pPr>
        <w:pStyle w:val="a3"/>
        <w:shd w:val="clear" w:color="auto" w:fill="FFFFFF"/>
        <w:spacing w:before="0" w:beforeAutospacing="0" w:after="240" w:afterAutospacing="0" w:line="321" w:lineRule="atLeast"/>
        <w:textAlignment w:val="baseline"/>
        <w:rPr>
          <w:color w:val="555555"/>
        </w:rPr>
      </w:pPr>
      <w:r w:rsidRPr="0098645B">
        <w:rPr>
          <w:color w:val="555555"/>
          <w:sz w:val="28"/>
          <w:szCs w:val="28"/>
        </w:rPr>
        <w:t>1</w:t>
      </w:r>
      <w:r w:rsidRPr="00AC2123">
        <w:rPr>
          <w:color w:val="555555"/>
        </w:rPr>
        <w:t>.1 Рабочий по обслуживанию и текущему ремонту зданий, сооружений и оборудования принимается на работу и увольняется с работы руководителем школы из числа лиц старше 18 лет, имеющие соответствующую подготовку и или опыт работы.</w:t>
      </w:r>
      <w:r w:rsidRPr="00AC2123">
        <w:rPr>
          <w:color w:val="555555"/>
        </w:rPr>
        <w:br/>
        <w:t>1.2 Рабочий по текущему ремонту зданий подчиняется непосредственно руководителю школы .</w:t>
      </w:r>
      <w:r w:rsidRPr="00AC2123">
        <w:rPr>
          <w:color w:val="555555"/>
        </w:rPr>
        <w:br/>
        <w:t>1.3</w:t>
      </w:r>
      <w:proofErr w:type="gramStart"/>
      <w:r w:rsidRPr="00AC2123">
        <w:rPr>
          <w:color w:val="555555"/>
        </w:rPr>
        <w:t xml:space="preserve"> В</w:t>
      </w:r>
      <w:proofErr w:type="gramEnd"/>
      <w:r w:rsidRPr="00AC2123">
        <w:rPr>
          <w:color w:val="555555"/>
        </w:rPr>
        <w:t xml:space="preserve"> своей работе рабочий по текущему ремонту зданий, сооружений и оборудования руководствуется постановлениями местных органов по вопросам санитарии, благоустройство, внешнего вида и состояния зданий; правилами безопасности при выполнении ремонтно-строительных, слесарных работ,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</w:t>
      </w:r>
    </w:p>
    <w:p w:rsidR="0098645B" w:rsidRPr="00AC2123" w:rsidRDefault="0098645B" w:rsidP="0098645B">
      <w:pPr>
        <w:pStyle w:val="a3"/>
        <w:shd w:val="clear" w:color="auto" w:fill="FFFFFF"/>
        <w:spacing w:before="0" w:beforeAutospacing="0" w:after="240" w:afterAutospacing="0" w:line="321" w:lineRule="atLeast"/>
        <w:textAlignment w:val="baseline"/>
        <w:rPr>
          <w:b/>
          <w:color w:val="555555"/>
        </w:rPr>
      </w:pPr>
      <w:r w:rsidRPr="00AC2123">
        <w:rPr>
          <w:b/>
          <w:color w:val="555555"/>
        </w:rPr>
        <w:t>2. ФУНКЦИИ.</w:t>
      </w:r>
    </w:p>
    <w:p w:rsidR="0098645B" w:rsidRPr="00AC2123" w:rsidRDefault="0098645B" w:rsidP="0098645B">
      <w:pPr>
        <w:pStyle w:val="a3"/>
        <w:shd w:val="clear" w:color="auto" w:fill="FFFFFF"/>
        <w:spacing w:before="0" w:beforeAutospacing="0" w:after="240" w:afterAutospacing="0" w:line="321" w:lineRule="atLeast"/>
        <w:textAlignment w:val="baseline"/>
        <w:rPr>
          <w:color w:val="555555"/>
        </w:rPr>
      </w:pPr>
      <w:r w:rsidRPr="00AC2123">
        <w:rPr>
          <w:color w:val="555555"/>
        </w:rPr>
        <w:t>Основными направлениями деятельности рабочего по обслуживанию и текущему ремонту зданий, сооружений и оборудования являются:</w:t>
      </w:r>
      <w:r w:rsidRPr="00AC2123">
        <w:rPr>
          <w:color w:val="555555"/>
        </w:rPr>
        <w:br/>
        <w:t>2.1 Поддержание в надлежащем состоянии здания школы;</w:t>
      </w:r>
      <w:r w:rsidRPr="00AC2123">
        <w:rPr>
          <w:color w:val="555555"/>
        </w:rPr>
        <w:br/>
        <w:t>2.2 Поддержание в рабочем состоянии систем отопления, водоснабжения, канализации, теплоснабжения, подсобного оборудования, обеспечивающего нормальную работу школы;</w:t>
      </w:r>
      <w:r w:rsidRPr="00AC2123">
        <w:rPr>
          <w:color w:val="555555"/>
        </w:rPr>
        <w:br/>
        <w:t>2.3 Проведение текущих ремонтных работ разного профиля.</w:t>
      </w:r>
    </w:p>
    <w:p w:rsidR="0098645B" w:rsidRPr="00AC2123" w:rsidRDefault="0098645B" w:rsidP="0098645B">
      <w:pPr>
        <w:pStyle w:val="a3"/>
        <w:shd w:val="clear" w:color="auto" w:fill="FFFFFF"/>
        <w:spacing w:before="0" w:beforeAutospacing="0" w:after="240" w:afterAutospacing="0" w:line="321" w:lineRule="atLeast"/>
        <w:textAlignment w:val="baseline"/>
        <w:rPr>
          <w:b/>
          <w:color w:val="555555"/>
        </w:rPr>
      </w:pPr>
      <w:r w:rsidRPr="00AC2123">
        <w:rPr>
          <w:b/>
          <w:color w:val="555555"/>
        </w:rPr>
        <w:t>3. ДОЛЖНОСТНЫЕ ОБЯЗАННОСТИ</w:t>
      </w:r>
    </w:p>
    <w:p w:rsidR="0098645B" w:rsidRPr="00AC2123" w:rsidRDefault="0098645B" w:rsidP="0098645B">
      <w:pPr>
        <w:pStyle w:val="a3"/>
        <w:shd w:val="clear" w:color="auto" w:fill="FFFFFF"/>
        <w:spacing w:before="0" w:beforeAutospacing="0" w:after="240" w:afterAutospacing="0" w:line="321" w:lineRule="atLeast"/>
        <w:textAlignment w:val="baseline"/>
        <w:rPr>
          <w:color w:val="555555"/>
        </w:rPr>
      </w:pPr>
      <w:r w:rsidRPr="00AC2123">
        <w:rPr>
          <w:color w:val="555555"/>
        </w:rPr>
        <w:t>Рабочий по обслуживанию и текущему ремонту зданий, сооружений и оборудования выполняет следующие обязанности:</w:t>
      </w:r>
      <w:r w:rsidRPr="00AC2123">
        <w:rPr>
          <w:color w:val="555555"/>
        </w:rPr>
        <w:br/>
        <w:t>3.1</w:t>
      </w:r>
      <w:proofErr w:type="gramStart"/>
      <w:r w:rsidRPr="00AC2123">
        <w:rPr>
          <w:color w:val="555555"/>
        </w:rPr>
        <w:t xml:space="preserve"> П</w:t>
      </w:r>
      <w:proofErr w:type="gramEnd"/>
      <w:r w:rsidRPr="00AC2123">
        <w:rPr>
          <w:color w:val="555555"/>
        </w:rPr>
        <w:t>роводит сезонную подготовку обслуживаемых зданий, сооружений, оборудования и механизмов;</w:t>
      </w:r>
      <w:r w:rsidRPr="00AC2123">
        <w:rPr>
          <w:color w:val="555555"/>
        </w:rPr>
        <w:br/>
        <w:t>3.2 Устраняет повреждения и неисправности по заявкам работников школы;</w:t>
      </w:r>
      <w:r w:rsidRPr="00AC2123">
        <w:rPr>
          <w:color w:val="555555"/>
        </w:rPr>
        <w:br/>
        <w:t>3.3</w:t>
      </w:r>
      <w:proofErr w:type="gramStart"/>
      <w:r w:rsidRPr="00AC2123">
        <w:rPr>
          <w:color w:val="555555"/>
        </w:rPr>
        <w:t xml:space="preserve"> П</w:t>
      </w:r>
      <w:proofErr w:type="gramEnd"/>
      <w:r w:rsidRPr="00AC2123">
        <w:rPr>
          <w:color w:val="555555"/>
        </w:rPr>
        <w:t xml:space="preserve">роводит периодический осмотр технического состояния обслуживаемых зданий, сооружений оборудования и механизмов, их техническое обслуживание и текущий </w:t>
      </w:r>
      <w:r w:rsidRPr="00AC2123">
        <w:rPr>
          <w:color w:val="555555"/>
        </w:rPr>
        <w:lastRenderedPageBreak/>
        <w:t>ремонт с выполнением всех видов ремонтно-строительных работ (штукатурных, малярных, обойных, бетонных, плотницких, столярных и др.) с применением подмостков, люлек, подвесных и др. страховочных и подъёмных приспособлений;</w:t>
      </w:r>
      <w:r w:rsidRPr="00AC2123">
        <w:rPr>
          <w:color w:val="555555"/>
        </w:rPr>
        <w:br/>
        <w:t>3.4</w:t>
      </w:r>
      <w:proofErr w:type="gramStart"/>
      <w:r w:rsidRPr="00AC2123">
        <w:rPr>
          <w:color w:val="555555"/>
        </w:rPr>
        <w:t xml:space="preserve"> О</w:t>
      </w:r>
      <w:proofErr w:type="gramEnd"/>
      <w:r w:rsidRPr="00AC2123">
        <w:rPr>
          <w:color w:val="555555"/>
        </w:rPr>
        <w:t>существляет текущий ремонт и техническое обслуживание систем отопления, водоснабжения, канализации, водостоков, теплоснабжения и др. оборудования, механизмов и конструкций;</w:t>
      </w:r>
      <w:r w:rsidRPr="00AC2123">
        <w:rPr>
          <w:color w:val="555555"/>
        </w:rPr>
        <w:br/>
        <w:t>3.5</w:t>
      </w:r>
      <w:proofErr w:type="gramStart"/>
      <w:r w:rsidRPr="00AC2123">
        <w:rPr>
          <w:color w:val="555555"/>
        </w:rPr>
        <w:t xml:space="preserve"> С</w:t>
      </w:r>
      <w:proofErr w:type="gramEnd"/>
      <w:r w:rsidRPr="00AC2123">
        <w:rPr>
          <w:color w:val="555555"/>
        </w:rPr>
        <w:t xml:space="preserve">облюдает технологию выполнения </w:t>
      </w:r>
      <w:proofErr w:type="spellStart"/>
      <w:r w:rsidRPr="00AC2123">
        <w:rPr>
          <w:color w:val="555555"/>
        </w:rPr>
        <w:t>ремонтно</w:t>
      </w:r>
      <w:proofErr w:type="spellEnd"/>
      <w:r w:rsidRPr="00AC2123">
        <w:rPr>
          <w:color w:val="555555"/>
        </w:rPr>
        <w:t xml:space="preserve"> - строительных, слесарных работ, правила эксплуатации и содержания зданий, оборудования, механизмов, машин, сооружений, правил ТБ, производственной санитарии и пожарной безопасности.</w:t>
      </w:r>
      <w:r w:rsidRPr="00AC2123">
        <w:rPr>
          <w:color w:val="555555"/>
        </w:rPr>
        <w:br/>
        <w:t>3.6 Производит техническое обслуживание согласно правилам эксплуатации и текущий ремонт закрепленных за ним объектов с выполнением всех видов ремонтных и строительных работ (в т.ч. штукатурных, бетонных, плотницких, столярных, слесарных,);</w:t>
      </w:r>
      <w:r w:rsidRPr="00AC2123">
        <w:rPr>
          <w:color w:val="555555"/>
        </w:rPr>
        <w:br/>
        <w:t>3.7</w:t>
      </w:r>
      <w:proofErr w:type="gramStart"/>
      <w:r w:rsidRPr="00AC2123">
        <w:rPr>
          <w:color w:val="555555"/>
        </w:rPr>
        <w:t xml:space="preserve"> П</w:t>
      </w:r>
      <w:proofErr w:type="gramEnd"/>
      <w:r w:rsidRPr="00AC2123">
        <w:rPr>
          <w:color w:val="555555"/>
        </w:rPr>
        <w:t>роизводит уборку и поддерживает надлежащее санитарное состояние закрепленных за ним объектов.</w:t>
      </w:r>
    </w:p>
    <w:p w:rsidR="0098645B" w:rsidRPr="00AC2123" w:rsidRDefault="0098645B" w:rsidP="0098645B">
      <w:pPr>
        <w:pStyle w:val="a3"/>
        <w:shd w:val="clear" w:color="auto" w:fill="FFFFFF"/>
        <w:spacing w:before="0" w:beforeAutospacing="0" w:after="240" w:afterAutospacing="0" w:line="321" w:lineRule="atLeast"/>
        <w:textAlignment w:val="baseline"/>
        <w:rPr>
          <w:b/>
          <w:color w:val="555555"/>
        </w:rPr>
      </w:pPr>
      <w:r w:rsidRPr="00AC2123">
        <w:rPr>
          <w:b/>
          <w:color w:val="555555"/>
        </w:rPr>
        <w:t>4. ПРАВА</w:t>
      </w:r>
    </w:p>
    <w:p w:rsidR="0098645B" w:rsidRPr="00AC2123" w:rsidRDefault="0098645B" w:rsidP="0098645B">
      <w:pPr>
        <w:pStyle w:val="a3"/>
        <w:shd w:val="clear" w:color="auto" w:fill="FFFFFF"/>
        <w:spacing w:before="0" w:beforeAutospacing="0" w:after="240" w:afterAutospacing="0" w:line="321" w:lineRule="atLeast"/>
        <w:textAlignment w:val="baseline"/>
        <w:rPr>
          <w:color w:val="555555"/>
        </w:rPr>
      </w:pPr>
      <w:r w:rsidRPr="00AC2123">
        <w:rPr>
          <w:color w:val="555555"/>
        </w:rPr>
        <w:t>Рабочий по обслуживанию и текущему ремонту зданий, сооружений и оборудования имеет право: </w:t>
      </w:r>
      <w:r w:rsidRPr="00AC2123">
        <w:rPr>
          <w:color w:val="555555"/>
        </w:rPr>
        <w:br/>
        <w:t>4.1. На обеспечение соответствующим оборудованием, инструментами, материалами, индивидуальными средствами защиты и спецодеждой по установленным нормам;</w:t>
      </w:r>
      <w:r w:rsidRPr="00AC2123">
        <w:rPr>
          <w:rStyle w:val="apple-converted-space"/>
          <w:color w:val="555555"/>
        </w:rPr>
        <w:t> </w:t>
      </w:r>
      <w:r w:rsidRPr="00AC2123">
        <w:rPr>
          <w:color w:val="555555"/>
        </w:rPr>
        <w:br/>
        <w:t>4.2. Запрещать использование неисправных и опасных объектов эксплуатации (оборудования, машин, механизмов, приборов и т.п.);</w:t>
      </w:r>
      <w:r w:rsidRPr="00AC2123">
        <w:rPr>
          <w:color w:val="555555"/>
        </w:rPr>
        <w:br/>
        <w:t>4.3. Отказаться от проведения опасных для жизни и здоровья работ в условиях, когда отсутствуют и (или) не могут быть приняты необходимые меры безопасности.</w:t>
      </w:r>
    </w:p>
    <w:p w:rsidR="0098645B" w:rsidRPr="00AC2123" w:rsidRDefault="0098645B" w:rsidP="0098645B">
      <w:pPr>
        <w:pStyle w:val="a3"/>
        <w:shd w:val="clear" w:color="auto" w:fill="FFFFFF"/>
        <w:spacing w:before="0" w:beforeAutospacing="0" w:after="240" w:afterAutospacing="0" w:line="321" w:lineRule="atLeast"/>
        <w:textAlignment w:val="baseline"/>
        <w:rPr>
          <w:b/>
          <w:color w:val="555555"/>
        </w:rPr>
      </w:pPr>
      <w:r w:rsidRPr="00AC2123">
        <w:rPr>
          <w:b/>
          <w:color w:val="555555"/>
        </w:rPr>
        <w:t>5. ОТВЕТСТВЕННОСТЬ.</w:t>
      </w:r>
    </w:p>
    <w:p w:rsidR="0098645B" w:rsidRPr="00AC2123" w:rsidRDefault="0098645B" w:rsidP="0098645B">
      <w:pPr>
        <w:pStyle w:val="a3"/>
        <w:shd w:val="clear" w:color="auto" w:fill="FFFFFF"/>
        <w:spacing w:before="0" w:beforeAutospacing="0" w:after="240" w:afterAutospacing="0" w:line="321" w:lineRule="atLeast"/>
        <w:textAlignment w:val="baseline"/>
        <w:rPr>
          <w:color w:val="555555"/>
        </w:rPr>
      </w:pPr>
      <w:r w:rsidRPr="00AC2123">
        <w:rPr>
          <w:color w:val="555555"/>
        </w:rPr>
        <w:t>5.1. За не 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Инструкцией, он несёт дисциплинарную ответственность в порядке, определённом трудовым законодательством.</w:t>
      </w:r>
    </w:p>
    <w:p w:rsidR="0098645B" w:rsidRPr="00AC2123" w:rsidRDefault="0098645B" w:rsidP="0098645B">
      <w:pPr>
        <w:pStyle w:val="a3"/>
        <w:shd w:val="clear" w:color="auto" w:fill="FFFFFF"/>
        <w:spacing w:before="0" w:beforeAutospacing="0" w:after="240" w:afterAutospacing="0" w:line="321" w:lineRule="atLeast"/>
        <w:textAlignment w:val="baseline"/>
        <w:rPr>
          <w:b/>
          <w:color w:val="555555"/>
        </w:rPr>
      </w:pPr>
      <w:r w:rsidRPr="00AC2123">
        <w:rPr>
          <w:b/>
          <w:color w:val="555555"/>
        </w:rPr>
        <w:t>6. ВЗАИМООТНОШЕНИЯ. СВЯЗИ ПО ДОЛЖНОСТИ</w:t>
      </w:r>
    </w:p>
    <w:p w:rsidR="0098645B" w:rsidRPr="00AC2123" w:rsidRDefault="0098645B" w:rsidP="0098645B">
      <w:pPr>
        <w:pStyle w:val="a3"/>
        <w:shd w:val="clear" w:color="auto" w:fill="FFFFFF"/>
        <w:spacing w:before="0" w:beforeAutospacing="0" w:after="240" w:afterAutospacing="0" w:line="321" w:lineRule="atLeast"/>
        <w:textAlignment w:val="baseline"/>
        <w:rPr>
          <w:color w:val="555555"/>
        </w:rPr>
      </w:pPr>
      <w:r w:rsidRPr="00AC2123">
        <w:rPr>
          <w:color w:val="555555"/>
        </w:rPr>
        <w:t>Рабочий по обслуживанию и текущему ремонту зданий, сооружений и оборудования: </w:t>
      </w:r>
      <w:r w:rsidRPr="00AC2123">
        <w:rPr>
          <w:color w:val="555555"/>
        </w:rPr>
        <w:br/>
        <w:t>6.1. Работает в режиме нормированного рабочего дня по графику, составленному исходя из 24-часовой рабочей недели .</w:t>
      </w:r>
    </w:p>
    <w:p w:rsidR="0098645B" w:rsidRPr="00AC2123" w:rsidRDefault="0098645B" w:rsidP="0098645B">
      <w:pPr>
        <w:pStyle w:val="a3"/>
        <w:shd w:val="clear" w:color="auto" w:fill="FFFFFF"/>
        <w:spacing w:before="0" w:beforeAutospacing="0" w:after="240" w:afterAutospacing="0" w:line="321" w:lineRule="atLeast"/>
        <w:textAlignment w:val="baseline"/>
        <w:rPr>
          <w:color w:val="555555"/>
        </w:rPr>
      </w:pPr>
      <w:r w:rsidRPr="00AC2123">
        <w:rPr>
          <w:color w:val="555555"/>
        </w:rPr>
        <w:t>6.2. Проходит инструктаж по ТБ, производственной санитарии и пожарной безопасности под руководством заместителя по хозяйственной работе.</w:t>
      </w:r>
    </w:p>
    <w:p w:rsidR="00FC7518" w:rsidRDefault="00AC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Ознакомлен: __________________ </w:t>
      </w:r>
      <w:proofErr w:type="spellStart"/>
      <w:r w:rsidR="00111858">
        <w:rPr>
          <w:rFonts w:ascii="Times New Roman" w:hAnsi="Times New Roman" w:cs="Times New Roman"/>
          <w:sz w:val="24"/>
          <w:szCs w:val="24"/>
        </w:rPr>
        <w:t>Тукенов</w:t>
      </w:r>
      <w:proofErr w:type="spellEnd"/>
      <w:r w:rsidR="00111858">
        <w:rPr>
          <w:rFonts w:ascii="Times New Roman" w:hAnsi="Times New Roman" w:cs="Times New Roman"/>
          <w:sz w:val="24"/>
          <w:szCs w:val="24"/>
        </w:rPr>
        <w:t xml:space="preserve"> </w:t>
      </w:r>
      <w:r w:rsidR="00111858">
        <w:rPr>
          <w:rFonts w:ascii="Times New Roman" w:hAnsi="Times New Roman" w:cs="Times New Roman"/>
          <w:sz w:val="24"/>
          <w:szCs w:val="24"/>
          <w:lang w:val="kk-KZ"/>
        </w:rPr>
        <w:t>Х.С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6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123" w:rsidRPr="00AC2123" w:rsidRDefault="00B05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      » _________ 201</w:t>
      </w:r>
      <w:r w:rsidR="00111858">
        <w:rPr>
          <w:rFonts w:ascii="Times New Roman" w:hAnsi="Times New Roman" w:cs="Times New Roman"/>
          <w:sz w:val="24"/>
          <w:szCs w:val="24"/>
        </w:rPr>
        <w:t>6</w:t>
      </w:r>
      <w:r w:rsidR="00AC2123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AC2123" w:rsidRPr="00AC2123" w:rsidSect="00FC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645B"/>
    <w:rsid w:val="00047C9E"/>
    <w:rsid w:val="00111858"/>
    <w:rsid w:val="00330B41"/>
    <w:rsid w:val="00662D30"/>
    <w:rsid w:val="007674CF"/>
    <w:rsid w:val="0098645B"/>
    <w:rsid w:val="00AC2123"/>
    <w:rsid w:val="00B05525"/>
    <w:rsid w:val="00DF66D7"/>
    <w:rsid w:val="00FC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45B"/>
    <w:rPr>
      <w:b/>
      <w:bCs/>
    </w:rPr>
  </w:style>
  <w:style w:type="character" w:customStyle="1" w:styleId="apple-converted-space">
    <w:name w:val="apple-converted-space"/>
    <w:basedOn w:val="a0"/>
    <w:rsid w:val="0098645B"/>
  </w:style>
  <w:style w:type="paragraph" w:styleId="a5">
    <w:name w:val="Title"/>
    <w:basedOn w:val="a"/>
    <w:link w:val="a6"/>
    <w:qFormat/>
    <w:rsid w:val="00AC21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rsid w:val="00AC21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2015-11-19T10:07:00Z</cp:lastPrinted>
  <dcterms:created xsi:type="dcterms:W3CDTF">2015-07-30T08:55:00Z</dcterms:created>
  <dcterms:modified xsi:type="dcterms:W3CDTF">2016-11-01T08:37:00Z</dcterms:modified>
</cp:coreProperties>
</file>